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1D763343" w14:textId="5F7A681D" w:rsidR="00C174EE" w:rsidRPr="00F662BA" w:rsidRDefault="00C174EE" w:rsidP="00C174EE">
      <w:pPr>
        <w:jc w:val="center"/>
        <w:rPr>
          <w:b/>
          <w:sz w:val="40"/>
          <w:szCs w:val="40"/>
          <w:u w:val="single"/>
        </w:rPr>
      </w:pPr>
      <w:r w:rsidRPr="00F662BA">
        <w:rPr>
          <w:b/>
          <w:sz w:val="40"/>
          <w:szCs w:val="40"/>
        </w:rPr>
        <w:t>NAKUP IN DOBAV</w:t>
      </w:r>
      <w:r w:rsidR="00BC31CE">
        <w:rPr>
          <w:b/>
          <w:sz w:val="40"/>
          <w:szCs w:val="40"/>
        </w:rPr>
        <w:t>O</w:t>
      </w:r>
      <w:r w:rsidRPr="00F662BA">
        <w:rPr>
          <w:b/>
          <w:sz w:val="40"/>
          <w:szCs w:val="40"/>
        </w:rPr>
        <w:t xml:space="preserve"> NOVE</w:t>
      </w:r>
      <w:r>
        <w:rPr>
          <w:b/>
          <w:sz w:val="40"/>
          <w:szCs w:val="40"/>
        </w:rPr>
        <w:t>GA</w:t>
      </w:r>
      <w:r w:rsidRPr="00F662BA">
        <w:rPr>
          <w:b/>
          <w:sz w:val="40"/>
          <w:szCs w:val="40"/>
        </w:rPr>
        <w:t xml:space="preserve"> </w:t>
      </w:r>
      <w:r>
        <w:rPr>
          <w:b/>
          <w:sz w:val="40"/>
          <w:szCs w:val="40"/>
        </w:rPr>
        <w:t>MIKROSKOPA NA ATOMSKO SILO, Z MOŽNOSTJO KVANTITATIVNE ANALIZE MEHANSKIH LASTNOSTI INŽENIRSKIH TRIBOLOŠKIH POVRŠIN IN MEJNIH FILMOV</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3C2D2643"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361B0E">
        <w:rPr>
          <w:rFonts w:asciiTheme="minorHAnsi" w:hAnsiTheme="minorHAnsi"/>
          <w:sz w:val="24"/>
          <w:szCs w:val="24"/>
        </w:rPr>
        <w:t xml:space="preserve">Nakup in dobava novega mikroskopa na atomsko silo z možnostjo kvantitativne analize mehanskih lastnosti inženirskih </w:t>
      </w:r>
      <w:proofErr w:type="spellStart"/>
      <w:r w:rsidR="00361B0E">
        <w:rPr>
          <w:rFonts w:asciiTheme="minorHAnsi" w:hAnsiTheme="minorHAnsi"/>
          <w:sz w:val="24"/>
          <w:szCs w:val="24"/>
        </w:rPr>
        <w:t>triboloških</w:t>
      </w:r>
      <w:proofErr w:type="spellEnd"/>
      <w:r w:rsidR="00361B0E">
        <w:rPr>
          <w:rFonts w:asciiTheme="minorHAnsi" w:hAnsiTheme="minorHAnsi"/>
          <w:sz w:val="24"/>
          <w:szCs w:val="24"/>
        </w:rPr>
        <w:t xml:space="preserve"> površin in mejnih filmov</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01B15A6A" w:rsidR="00A65962" w:rsidRPr="00D338DE" w:rsidRDefault="00111E6F" w:rsidP="00D560EA">
            <w:pPr>
              <w:rPr>
                <w:rFonts w:asciiTheme="minorHAnsi" w:hAnsiTheme="minorHAnsi"/>
              </w:rPr>
            </w:pPr>
            <w:r w:rsidRPr="00D338DE">
              <w:rPr>
                <w:rFonts w:asciiTheme="minorHAnsi" w:hAnsiTheme="minorHAnsi"/>
                <w:sz w:val="24"/>
                <w:szCs w:val="24"/>
              </w:rPr>
              <w:t>Kraj in datum</w:t>
            </w:r>
            <w:r w:rsidR="00A65962" w:rsidRPr="00D338DE">
              <w:rPr>
                <w:rFonts w:asciiTheme="minorHAnsi" w:hAnsiTheme="minorHAnsi"/>
              </w:rPr>
              <w:t>:</w:t>
            </w:r>
          </w:p>
        </w:tc>
        <w:tc>
          <w:tcPr>
            <w:tcW w:w="4361" w:type="dxa"/>
          </w:tcPr>
          <w:p w14:paraId="3746D764" w14:textId="77777777" w:rsidR="00A65962" w:rsidRPr="00D338DE" w:rsidRDefault="00A65962" w:rsidP="00361B0E">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53E2D197"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6604FA43"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2B21B06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4678637D" w14:textId="77777777" w:rsidR="00361B0E" w:rsidRDefault="00361B0E" w:rsidP="00A75FE2">
      <w:pPr>
        <w:autoSpaceDE w:val="0"/>
        <w:autoSpaceDN w:val="0"/>
        <w:adjustRightInd w:val="0"/>
        <w:jc w:val="center"/>
        <w:rPr>
          <w:rFonts w:asciiTheme="minorHAnsi" w:hAnsiTheme="minorHAnsi"/>
          <w:sz w:val="24"/>
          <w:szCs w:val="24"/>
        </w:rPr>
      </w:pPr>
    </w:p>
    <w:p w14:paraId="138D7B9E" w14:textId="77777777" w:rsidR="00361B0E" w:rsidRDefault="00361B0E"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247F2235"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7C6694">
        <w:rPr>
          <w:rFonts w:asciiTheme="minorHAnsi" w:hAnsiTheme="minorHAnsi"/>
          <w:sz w:val="24"/>
          <w:szCs w:val="24"/>
        </w:rPr>
        <w:t xml:space="preserve">Nakup in dobava novega mikroskopa na atomsko silo z možnostjo kvantitativne analize mehanskih lastnosti inženirskih </w:t>
      </w:r>
      <w:proofErr w:type="spellStart"/>
      <w:r w:rsidR="007C6694">
        <w:rPr>
          <w:rFonts w:asciiTheme="minorHAnsi" w:hAnsiTheme="minorHAnsi"/>
          <w:sz w:val="24"/>
          <w:szCs w:val="24"/>
        </w:rPr>
        <w:t>triboloških</w:t>
      </w:r>
      <w:proofErr w:type="spellEnd"/>
      <w:r w:rsidR="007C6694">
        <w:rPr>
          <w:rFonts w:asciiTheme="minorHAnsi" w:hAnsiTheme="minorHAnsi"/>
          <w:sz w:val="24"/>
          <w:szCs w:val="24"/>
        </w:rPr>
        <w:t xml:space="preserve"> površin in mejnih filmov</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77777777"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1CE96ACF" w14:textId="2EFEB49E" w:rsidR="00036E6B" w:rsidRPr="00FF08F6" w:rsidRDefault="00FF08F6" w:rsidP="009615C4">
      <w:pPr>
        <w:rPr>
          <w:rFonts w:ascii="Calibri" w:hAnsi="Calibri"/>
          <w:b/>
          <w:sz w:val="24"/>
          <w:szCs w:val="24"/>
        </w:rPr>
      </w:pPr>
      <w:r w:rsidRPr="00FF08F6">
        <w:rPr>
          <w:rFonts w:ascii="Calibri" w:hAnsi="Calibri"/>
          <w:b/>
          <w:sz w:val="24"/>
          <w:szCs w:val="24"/>
        </w:rPr>
        <w:t>PREDRAČUN</w:t>
      </w:r>
    </w:p>
    <w:p w14:paraId="041B8660" w14:textId="77777777" w:rsidR="00FF08F6" w:rsidRDefault="00FF08F6" w:rsidP="009615C4">
      <w:pPr>
        <w:rPr>
          <w:rFonts w:ascii="Calibri" w:hAnsi="Calibri"/>
        </w:rPr>
      </w:pPr>
    </w:p>
    <w:p w14:paraId="1399D3A0" w14:textId="77777777" w:rsidR="00036E6B" w:rsidRPr="00036E6B" w:rsidRDefault="00036E6B" w:rsidP="00036E6B">
      <w:pPr>
        <w:rPr>
          <w:rFonts w:asciiTheme="minorHAnsi" w:hAnsiTheme="minorHAnsi"/>
          <w:sz w:val="24"/>
          <w:szCs w:val="24"/>
        </w:rPr>
      </w:pPr>
      <w:r w:rsidRPr="00036E6B">
        <w:rPr>
          <w:rFonts w:asciiTheme="minorHAnsi" w:hAnsiTheme="minorHAnsi"/>
          <w:sz w:val="24"/>
          <w:szCs w:val="24"/>
        </w:rPr>
        <w:t>Ponudbena cena znaša …………. EUR brez DDV,……………….EUR DDV in ………………………..EUR z DDV.</w:t>
      </w:r>
    </w:p>
    <w:p w14:paraId="41B338E0" w14:textId="77777777" w:rsidR="00036E6B" w:rsidRPr="007F5599" w:rsidRDefault="00036E6B" w:rsidP="009615C4">
      <w:pPr>
        <w:rPr>
          <w:rFonts w:ascii="Calibri" w:hAnsi="Calibri"/>
        </w:rPr>
      </w:pPr>
    </w:p>
    <w:p w14:paraId="0582F95D" w14:textId="77777777"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E53BB4" w:rsidRPr="00C455A1">
        <w:rPr>
          <w:rFonts w:asciiTheme="minorHAnsi" w:hAnsiTheme="minorHAnsi"/>
          <w:sz w:val="24"/>
          <w:szCs w:val="24"/>
        </w:rPr>
        <w:t>tednov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4A8A625" w14:textId="77777777" w:rsidR="00BA196C" w:rsidRPr="00D338DE" w:rsidRDefault="00BA196C" w:rsidP="00BA196C">
      <w:pPr>
        <w:rPr>
          <w:rFonts w:asciiTheme="minorHAnsi" w:hAnsiTheme="minorHAnsi"/>
          <w:sz w:val="24"/>
          <w:szCs w:val="24"/>
        </w:rPr>
      </w:pPr>
      <w:r w:rsidRPr="00D338DE">
        <w:rPr>
          <w:rFonts w:asciiTheme="minorHAnsi" w:hAnsiTheme="minorHAnsi"/>
          <w:sz w:val="24"/>
          <w:szCs w:val="24"/>
        </w:rPr>
        <w:t>Kraj in datum:</w:t>
      </w: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64C0D409"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7C6694">
        <w:rPr>
          <w:rFonts w:asciiTheme="minorHAnsi" w:hAnsiTheme="minorHAnsi"/>
          <w:sz w:val="24"/>
          <w:szCs w:val="24"/>
        </w:rPr>
        <w:t xml:space="preserve">Nakup in dobava novega mikroskopa na atomsko silo z možnostjo kvantitativne analize mehanskih lastnosti inženirskih </w:t>
      </w:r>
      <w:proofErr w:type="spellStart"/>
      <w:r w:rsidR="007C6694">
        <w:rPr>
          <w:rFonts w:asciiTheme="minorHAnsi" w:hAnsiTheme="minorHAnsi"/>
          <w:sz w:val="24"/>
          <w:szCs w:val="24"/>
        </w:rPr>
        <w:t>triboloških</w:t>
      </w:r>
      <w:proofErr w:type="spellEnd"/>
      <w:r w:rsidR="007C6694">
        <w:rPr>
          <w:rFonts w:asciiTheme="minorHAnsi" w:hAnsiTheme="minorHAnsi"/>
          <w:sz w:val="24"/>
          <w:szCs w:val="24"/>
        </w:rPr>
        <w:t xml:space="preserve"> površin in mejnih filmov</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2EEF7C42"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7C6694">
        <w:rPr>
          <w:rFonts w:asciiTheme="minorHAnsi" w:hAnsiTheme="minorHAnsi"/>
          <w:sz w:val="24"/>
          <w:szCs w:val="24"/>
        </w:rPr>
        <w:t xml:space="preserve">Nakup in dobava novega mikroskopa na atomsko silo z možnostjo kvantitativne analize mehanskih lastnosti inženirskih </w:t>
      </w:r>
      <w:proofErr w:type="spellStart"/>
      <w:r w:rsidR="007C6694">
        <w:rPr>
          <w:rFonts w:asciiTheme="minorHAnsi" w:hAnsiTheme="minorHAnsi"/>
          <w:sz w:val="24"/>
          <w:szCs w:val="24"/>
        </w:rPr>
        <w:t>triboloških</w:t>
      </w:r>
      <w:proofErr w:type="spellEnd"/>
      <w:r w:rsidR="007C6694">
        <w:rPr>
          <w:rFonts w:asciiTheme="minorHAnsi" w:hAnsiTheme="minorHAnsi"/>
          <w:sz w:val="24"/>
          <w:szCs w:val="24"/>
        </w:rPr>
        <w:t xml:space="preserve"> površin in mejnih filmov</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6C322F">
        <w:tc>
          <w:tcPr>
            <w:tcW w:w="5495" w:type="dxa"/>
          </w:tcPr>
          <w:p w14:paraId="46588A33"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14:paraId="4DBAAAB5" w14:textId="77777777" w:rsidR="006C322F" w:rsidRPr="00D338DE" w:rsidRDefault="006C322F" w:rsidP="006C322F">
            <w:pPr>
              <w:rPr>
                <w:rFonts w:asciiTheme="minorHAnsi" w:hAnsiTheme="minorHAnsi"/>
                <w:sz w:val="24"/>
                <w:szCs w:val="24"/>
              </w:rPr>
            </w:pPr>
          </w:p>
        </w:tc>
        <w:tc>
          <w:tcPr>
            <w:tcW w:w="4127" w:type="dxa"/>
            <w:hideMark/>
          </w:tcPr>
          <w:p w14:paraId="0D33B5FA" w14:textId="2D06AC79"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7B4D2E2A" w14:textId="77777777"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bookmarkEnd w:id="16"/>
    <w:tbl>
      <w:tblPr>
        <w:tblW w:w="0" w:type="auto"/>
        <w:tblLook w:val="01E0" w:firstRow="1" w:lastRow="1" w:firstColumn="1" w:lastColumn="1" w:noHBand="0" w:noVBand="0"/>
      </w:tblPr>
      <w:tblGrid>
        <w:gridCol w:w="8129"/>
        <w:gridCol w:w="1271"/>
      </w:tblGrid>
      <w:tr w:rsidR="00FF4F0A" w:rsidRPr="00FF4F0A" w14:paraId="5C95B8D7" w14:textId="77777777" w:rsidTr="00C122F1">
        <w:tc>
          <w:tcPr>
            <w:tcW w:w="8129" w:type="dxa"/>
          </w:tcPr>
          <w:p w14:paraId="570ACF5A" w14:textId="77777777" w:rsidR="00F75291" w:rsidRPr="00FF4F0A" w:rsidRDefault="00F75291" w:rsidP="00C122F1">
            <w:pPr>
              <w:ind w:left="851" w:hanging="851"/>
              <w:jc w:val="both"/>
              <w:rPr>
                <w:rFonts w:asciiTheme="minorHAnsi" w:eastAsia="Calibri" w:hAnsiTheme="minorHAnsi"/>
                <w:b/>
                <w:sz w:val="24"/>
                <w:szCs w:val="24"/>
              </w:rPr>
            </w:pPr>
          </w:p>
          <w:p w14:paraId="572853CF" w14:textId="77777777" w:rsidR="00F75291" w:rsidRPr="00FF4F0A" w:rsidRDefault="00F75291" w:rsidP="00C122F1">
            <w:pPr>
              <w:ind w:left="851" w:hanging="851"/>
              <w:jc w:val="both"/>
              <w:rPr>
                <w:rFonts w:asciiTheme="minorHAnsi" w:eastAsia="Calibri" w:hAnsiTheme="minorHAnsi"/>
                <w:b/>
                <w:sz w:val="24"/>
                <w:szCs w:val="24"/>
              </w:rPr>
            </w:pPr>
          </w:p>
          <w:p w14:paraId="4123FFF8" w14:textId="77777777" w:rsidR="00F75291" w:rsidRPr="00FF4F0A" w:rsidRDefault="00F75291" w:rsidP="00C122F1">
            <w:pPr>
              <w:ind w:left="851" w:hanging="851"/>
              <w:jc w:val="both"/>
              <w:rPr>
                <w:rFonts w:asciiTheme="minorHAnsi" w:eastAsia="Calibri" w:hAnsiTheme="minorHAnsi"/>
                <w:b/>
                <w:sz w:val="24"/>
                <w:szCs w:val="24"/>
              </w:rPr>
            </w:pPr>
          </w:p>
          <w:p w14:paraId="1D1FA9C8" w14:textId="77777777" w:rsidR="00F75291" w:rsidRPr="00FF4F0A" w:rsidRDefault="00F75291" w:rsidP="00C122F1">
            <w:pPr>
              <w:ind w:left="851" w:hanging="851"/>
              <w:jc w:val="both"/>
              <w:rPr>
                <w:rFonts w:asciiTheme="minorHAnsi" w:eastAsia="Calibri" w:hAnsiTheme="minorHAnsi"/>
                <w:b/>
                <w:sz w:val="24"/>
                <w:szCs w:val="24"/>
              </w:rPr>
            </w:pPr>
          </w:p>
          <w:p w14:paraId="62C12B94" w14:textId="5390E98B" w:rsidR="00F75291" w:rsidRPr="00FF4F0A" w:rsidRDefault="00F75291" w:rsidP="00C122F1">
            <w:pPr>
              <w:ind w:left="851" w:hanging="851"/>
              <w:jc w:val="both"/>
              <w:rPr>
                <w:rStyle w:val="Emphasis"/>
                <w:rFonts w:asciiTheme="minorHAnsi" w:hAnsiTheme="minorHAnsi"/>
                <w:szCs w:val="28"/>
              </w:rPr>
            </w:pPr>
            <w:r w:rsidRPr="00FF4F0A">
              <w:rPr>
                <w:rFonts w:asciiTheme="minorHAnsi" w:eastAsia="Calibri" w:hAnsiTheme="minorHAnsi"/>
                <w:b/>
                <w:sz w:val="28"/>
                <w:szCs w:val="28"/>
              </w:rPr>
              <w:t xml:space="preserve">OBR. </w:t>
            </w:r>
            <w:r w:rsidR="00CC45E6">
              <w:rPr>
                <w:rFonts w:asciiTheme="minorHAnsi" w:eastAsia="Calibri" w:hAnsiTheme="minorHAnsi"/>
                <w:b/>
                <w:sz w:val="28"/>
                <w:szCs w:val="28"/>
              </w:rPr>
              <w:t xml:space="preserve">9  </w:t>
            </w:r>
            <w:r w:rsidRPr="00FF4F0A">
              <w:rPr>
                <w:rStyle w:val="Emphasis"/>
                <w:rFonts w:asciiTheme="minorHAnsi" w:hAnsiTheme="minorHAnsi"/>
                <w:b w:val="0"/>
                <w:sz w:val="24"/>
                <w:szCs w:val="24"/>
              </w:rPr>
              <w:t xml:space="preserve">         </w:t>
            </w:r>
            <w:r w:rsidRPr="00FF4F0A">
              <w:rPr>
                <w:rStyle w:val="Emphasis"/>
                <w:rFonts w:asciiTheme="minorHAnsi" w:hAnsiTheme="minorHAnsi"/>
                <w:szCs w:val="28"/>
              </w:rPr>
              <w:t>IZJAVA O POSREDOVANJU ORIGINALNE BANČNE</w:t>
            </w:r>
          </w:p>
          <w:p w14:paraId="27B1C960" w14:textId="77777777" w:rsidR="00F75291" w:rsidRPr="00FF4F0A" w:rsidRDefault="00F75291" w:rsidP="00C122F1">
            <w:pPr>
              <w:ind w:left="851" w:hanging="851"/>
              <w:jc w:val="both"/>
              <w:rPr>
                <w:rFonts w:asciiTheme="minorHAnsi" w:hAnsiTheme="minorHAnsi"/>
                <w:b/>
                <w:kern w:val="28"/>
                <w:sz w:val="24"/>
                <w:szCs w:val="24"/>
              </w:rPr>
            </w:pPr>
            <w:r w:rsidRPr="00FF4F0A">
              <w:rPr>
                <w:rFonts w:asciiTheme="minorHAnsi" w:eastAsia="Calibri" w:hAnsiTheme="minorHAnsi"/>
                <w:b/>
                <w:sz w:val="24"/>
                <w:szCs w:val="24"/>
              </w:rPr>
              <w:t xml:space="preserve">              </w:t>
            </w:r>
            <w:r w:rsidRPr="00FF4F0A">
              <w:rPr>
                <w:rStyle w:val="Emphasis"/>
                <w:rFonts w:asciiTheme="minorHAnsi" w:hAnsiTheme="minorHAnsi"/>
                <w:szCs w:val="28"/>
              </w:rPr>
              <w:t xml:space="preserve">          GARANCIJE</w:t>
            </w:r>
            <w:r w:rsidRPr="00FF4F0A">
              <w:rPr>
                <w:rFonts w:asciiTheme="minorHAnsi" w:eastAsia="Calibri" w:hAnsiTheme="minorHAnsi"/>
                <w:b/>
                <w:sz w:val="28"/>
                <w:szCs w:val="28"/>
              </w:rPr>
              <w:t xml:space="preserve"> ZA ODPRAVO NAPAK V GARANCIJSKI DOBI</w:t>
            </w:r>
          </w:p>
        </w:tc>
        <w:tc>
          <w:tcPr>
            <w:tcW w:w="1271" w:type="dxa"/>
          </w:tcPr>
          <w:p w14:paraId="6A871DF9" w14:textId="77777777" w:rsidR="00F75291" w:rsidRPr="00FF4F0A" w:rsidRDefault="00F75291" w:rsidP="00C122F1">
            <w:pPr>
              <w:jc w:val="both"/>
              <w:rPr>
                <w:rFonts w:asciiTheme="minorHAnsi" w:hAnsiTheme="minorHAnsi"/>
                <w:b/>
                <w:kern w:val="28"/>
                <w:sz w:val="24"/>
                <w:szCs w:val="24"/>
              </w:rPr>
            </w:pPr>
          </w:p>
        </w:tc>
      </w:tr>
    </w:tbl>
    <w:p w14:paraId="230BFA53" w14:textId="77777777" w:rsidR="00F75291" w:rsidRPr="00FF4F0A" w:rsidRDefault="00F75291" w:rsidP="00E772DB">
      <w:pPr>
        <w:keepNext/>
        <w:outlineLvl w:val="0"/>
        <w:rPr>
          <w:rFonts w:asciiTheme="minorHAnsi" w:hAnsiTheme="minorHAnsi"/>
          <w:b/>
          <w:sz w:val="28"/>
          <w:szCs w:val="28"/>
        </w:rPr>
      </w:pPr>
    </w:p>
    <w:p w14:paraId="1B90CA9C" w14:textId="77777777" w:rsidR="00F75291" w:rsidRPr="00FF4F0A" w:rsidRDefault="00F75291" w:rsidP="00E772DB">
      <w:pPr>
        <w:keepNext/>
        <w:outlineLvl w:val="0"/>
        <w:rPr>
          <w:rFonts w:asciiTheme="minorHAnsi" w:hAnsiTheme="minorHAnsi"/>
          <w:b/>
          <w:sz w:val="28"/>
          <w:szCs w:val="28"/>
        </w:rPr>
      </w:pPr>
    </w:p>
    <w:p w14:paraId="1CB981EA" w14:textId="77777777" w:rsidR="00F75291" w:rsidRPr="00FF4F0A" w:rsidRDefault="00F75291" w:rsidP="00E772DB">
      <w:pPr>
        <w:keepNext/>
        <w:outlineLvl w:val="0"/>
        <w:rPr>
          <w:rFonts w:asciiTheme="minorHAnsi" w:hAnsiTheme="minorHAnsi"/>
          <w:b/>
          <w:sz w:val="28"/>
          <w:szCs w:val="28"/>
        </w:rPr>
      </w:pPr>
    </w:p>
    <w:p w14:paraId="13B9AD2D" w14:textId="77777777" w:rsidR="00F75291" w:rsidRPr="00FF4F0A" w:rsidRDefault="00F75291" w:rsidP="00E772DB">
      <w:pPr>
        <w:keepNext/>
        <w:outlineLvl w:val="0"/>
        <w:rPr>
          <w:rFonts w:asciiTheme="minorHAnsi" w:hAnsiTheme="minorHAnsi"/>
          <w:b/>
          <w:sz w:val="28"/>
          <w:szCs w:val="28"/>
        </w:rPr>
      </w:pPr>
    </w:p>
    <w:p w14:paraId="26BB6C43" w14:textId="3C1D00A3" w:rsidR="009B5806" w:rsidRPr="00FF4F0A" w:rsidRDefault="009B5806" w:rsidP="009B5806">
      <w:pPr>
        <w:pStyle w:val="NormalWeb"/>
        <w:rPr>
          <w:rFonts w:ascii="Calibri" w:hAnsi="Calibri"/>
          <w:kern w:val="28"/>
        </w:rPr>
      </w:pPr>
      <w:r w:rsidRPr="00FF4F0A">
        <w:rPr>
          <w:rFonts w:ascii="Calibri" w:hAnsi="Calibri"/>
          <w:kern w:val="28"/>
        </w:rPr>
        <w:t>Kot ponudnik za »</w:t>
      </w:r>
      <w:r w:rsidR="00FF4F0A">
        <w:rPr>
          <w:rFonts w:asciiTheme="minorHAnsi" w:hAnsiTheme="minorHAnsi"/>
        </w:rPr>
        <w:t xml:space="preserve">Nakup in dobava novega mikroskopa na atomsko silo z možnostjo kvantitativne analize mehanskih lastnosti inženirskih </w:t>
      </w:r>
      <w:proofErr w:type="spellStart"/>
      <w:r w:rsidR="00FF4F0A">
        <w:rPr>
          <w:rFonts w:asciiTheme="minorHAnsi" w:hAnsiTheme="minorHAnsi"/>
        </w:rPr>
        <w:t>triboloških</w:t>
      </w:r>
      <w:proofErr w:type="spellEnd"/>
      <w:r w:rsidR="00FF4F0A">
        <w:rPr>
          <w:rFonts w:asciiTheme="minorHAnsi" w:hAnsiTheme="minorHAnsi"/>
        </w:rPr>
        <w:t xml:space="preserve"> površin in mejnih filmov</w:t>
      </w:r>
      <w:r w:rsidRPr="00FF4F0A">
        <w:rPr>
          <w:rFonts w:asciiTheme="minorHAnsi" w:hAnsiTheme="minorHAnsi"/>
        </w:rPr>
        <w:t>«</w:t>
      </w:r>
    </w:p>
    <w:p w14:paraId="67AACA2A" w14:textId="77777777" w:rsidR="009B5806" w:rsidRPr="00FF4F0A" w:rsidRDefault="009B5806" w:rsidP="009B5806">
      <w:pPr>
        <w:pStyle w:val="NormalWeb"/>
        <w:ind w:left="2832" w:firstLine="708"/>
        <w:rPr>
          <w:rFonts w:ascii="Calibri" w:hAnsi="Calibri"/>
          <w:kern w:val="28"/>
        </w:rPr>
      </w:pPr>
      <w:r w:rsidRPr="00FF4F0A">
        <w:rPr>
          <w:rFonts w:ascii="Calibri" w:hAnsi="Calibri"/>
          <w:kern w:val="28"/>
        </w:rPr>
        <w:t>IZJAVLJAMO</w:t>
      </w:r>
    </w:p>
    <w:p w14:paraId="33B31B4C" w14:textId="1E1A8D9E" w:rsidR="009B5806" w:rsidRPr="00FF4F0A" w:rsidRDefault="009B5806" w:rsidP="009B5806">
      <w:pPr>
        <w:pStyle w:val="NormalWeb"/>
        <w:rPr>
          <w:rFonts w:asciiTheme="minorHAnsi" w:hAnsiTheme="minorHAnsi"/>
        </w:rPr>
      </w:pPr>
      <w:r w:rsidRPr="00FF4F0A">
        <w:rPr>
          <w:rFonts w:asciiTheme="minorHAnsi" w:hAnsiTheme="minorHAnsi"/>
        </w:rPr>
        <w:t>Da bomo dostavili originalno bančno garancijo, kot garancijo za odpravo napak v garancijskem roku, plačljivo na prvi poziv, v višini …………. EUR (5% pogodbene vrednosti z DDV) in jo bomo predložili ob primopredaji kompletne opreme s strani naročnika, s polnim obratovanjem.</w:t>
      </w:r>
    </w:p>
    <w:p w14:paraId="7BB7B080" w14:textId="50FB10FD" w:rsidR="009B5806" w:rsidRPr="00FF4F0A" w:rsidRDefault="009B5806" w:rsidP="009B5806">
      <w:pPr>
        <w:pStyle w:val="NormalWeb"/>
        <w:rPr>
          <w:rFonts w:asciiTheme="minorHAnsi" w:hAnsiTheme="minorHAnsi"/>
          <w:b/>
          <w:sz w:val="28"/>
          <w:szCs w:val="28"/>
        </w:rPr>
      </w:pPr>
      <w:r w:rsidRPr="00FF4F0A">
        <w:rPr>
          <w:rFonts w:asciiTheme="minorHAnsi" w:hAnsiTheme="minorHAnsi"/>
        </w:rPr>
        <w:t>Veljavnost bančne garancije bo najmanj 60 dni po izteku garancijskega roka.</w:t>
      </w:r>
    </w:p>
    <w:p w14:paraId="772CA8F4" w14:textId="77777777" w:rsidR="009B5806" w:rsidRPr="00FF4F0A" w:rsidRDefault="009B5806" w:rsidP="00E772DB">
      <w:pPr>
        <w:keepNext/>
        <w:outlineLvl w:val="0"/>
        <w:rPr>
          <w:rFonts w:asciiTheme="minorHAnsi" w:hAnsiTheme="minorHAnsi"/>
          <w:b/>
          <w:sz w:val="28"/>
          <w:szCs w:val="28"/>
        </w:rPr>
      </w:pPr>
    </w:p>
    <w:p w14:paraId="53D5011D" w14:textId="77777777" w:rsidR="00F75291" w:rsidRPr="00FF4F0A" w:rsidRDefault="00F75291" w:rsidP="00E772DB">
      <w:pPr>
        <w:keepNext/>
        <w:outlineLvl w:val="0"/>
        <w:rPr>
          <w:rFonts w:asciiTheme="minorHAnsi" w:hAnsiTheme="minorHAnsi"/>
          <w:b/>
          <w:sz w:val="28"/>
          <w:szCs w:val="28"/>
        </w:rPr>
      </w:pPr>
    </w:p>
    <w:p w14:paraId="5F1221DC" w14:textId="77777777" w:rsidR="00F75291" w:rsidRPr="00FF4F0A" w:rsidRDefault="00F75291" w:rsidP="00E772DB">
      <w:pPr>
        <w:keepNext/>
        <w:outlineLvl w:val="0"/>
        <w:rPr>
          <w:rFonts w:asciiTheme="minorHAnsi" w:hAnsiTheme="minorHAnsi"/>
          <w:b/>
          <w:sz w:val="28"/>
          <w:szCs w:val="28"/>
        </w:rPr>
      </w:pPr>
    </w:p>
    <w:p w14:paraId="70195080" w14:textId="77777777" w:rsidR="009B5806" w:rsidRPr="00FF4F0A" w:rsidRDefault="009B5806" w:rsidP="00E772DB">
      <w:pPr>
        <w:keepNext/>
        <w:outlineLvl w:val="0"/>
        <w:rPr>
          <w:rFonts w:asciiTheme="minorHAnsi" w:hAnsiTheme="minorHAnsi"/>
          <w:b/>
          <w:sz w:val="28"/>
          <w:szCs w:val="28"/>
        </w:rPr>
      </w:pPr>
    </w:p>
    <w:p w14:paraId="163230B2" w14:textId="77777777" w:rsidR="009B5806" w:rsidRPr="00FF4F0A"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75"/>
        <w:gridCol w:w="4025"/>
      </w:tblGrid>
      <w:tr w:rsidR="00FF4F0A" w:rsidRPr="00FF4F0A" w14:paraId="317373AD" w14:textId="77777777" w:rsidTr="00C122F1">
        <w:tc>
          <w:tcPr>
            <w:tcW w:w="5495" w:type="dxa"/>
          </w:tcPr>
          <w:p w14:paraId="26AEB066" w14:textId="77777777" w:rsidR="00920050" w:rsidRPr="00FF4F0A" w:rsidRDefault="00920050" w:rsidP="00C122F1">
            <w:pPr>
              <w:rPr>
                <w:rFonts w:asciiTheme="minorHAnsi" w:hAnsiTheme="minorHAnsi"/>
                <w:sz w:val="24"/>
                <w:szCs w:val="24"/>
              </w:rPr>
            </w:pPr>
            <w:r w:rsidRPr="00FF4F0A">
              <w:rPr>
                <w:rFonts w:asciiTheme="minorHAnsi" w:hAnsiTheme="minorHAnsi"/>
                <w:sz w:val="24"/>
                <w:szCs w:val="24"/>
              </w:rPr>
              <w:t>Kraj in datum:</w:t>
            </w:r>
          </w:p>
          <w:p w14:paraId="16B212E6" w14:textId="77777777" w:rsidR="00920050" w:rsidRPr="00FF4F0A" w:rsidRDefault="00920050" w:rsidP="00C122F1">
            <w:pPr>
              <w:rPr>
                <w:rFonts w:asciiTheme="minorHAnsi" w:hAnsiTheme="minorHAnsi"/>
                <w:sz w:val="24"/>
                <w:szCs w:val="24"/>
              </w:rPr>
            </w:pPr>
          </w:p>
        </w:tc>
        <w:tc>
          <w:tcPr>
            <w:tcW w:w="4127" w:type="dxa"/>
            <w:hideMark/>
          </w:tcPr>
          <w:p w14:paraId="488BACDD" w14:textId="05D3CF85" w:rsidR="00920050" w:rsidRPr="00FF4F0A" w:rsidRDefault="00920050" w:rsidP="00C122F1">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1A6F52A7" w14:textId="77777777" w:rsidR="009B5806" w:rsidRDefault="009B5806" w:rsidP="00E772DB">
      <w:pPr>
        <w:keepNext/>
        <w:outlineLvl w:val="0"/>
        <w:rPr>
          <w:rFonts w:asciiTheme="minorHAnsi" w:hAnsiTheme="minorHAnsi"/>
          <w:b/>
          <w:color w:val="00B050"/>
          <w:sz w:val="28"/>
          <w:szCs w:val="28"/>
        </w:rPr>
      </w:pPr>
    </w:p>
    <w:p w14:paraId="3BC27F33" w14:textId="77777777" w:rsidR="009B5806" w:rsidRDefault="009B5806" w:rsidP="00E772DB">
      <w:pPr>
        <w:keepNext/>
        <w:outlineLvl w:val="0"/>
        <w:rPr>
          <w:rFonts w:asciiTheme="minorHAnsi" w:hAnsiTheme="minorHAnsi"/>
          <w:b/>
          <w:color w:val="00B050"/>
          <w:sz w:val="28"/>
          <w:szCs w:val="28"/>
        </w:rPr>
      </w:pPr>
    </w:p>
    <w:p w14:paraId="750F75A9" w14:textId="77777777" w:rsidR="009B5806" w:rsidRDefault="009B5806" w:rsidP="00E772DB">
      <w:pPr>
        <w:keepNext/>
        <w:outlineLvl w:val="0"/>
        <w:rPr>
          <w:rFonts w:asciiTheme="minorHAnsi" w:hAnsiTheme="minorHAnsi"/>
          <w:b/>
          <w:color w:val="00B050"/>
          <w:sz w:val="28"/>
          <w:szCs w:val="28"/>
        </w:rPr>
      </w:pPr>
    </w:p>
    <w:p w14:paraId="6D21DA84" w14:textId="77777777" w:rsidR="009B5806" w:rsidRDefault="009B5806" w:rsidP="00E772DB">
      <w:pPr>
        <w:keepNext/>
        <w:outlineLvl w:val="0"/>
        <w:rPr>
          <w:rFonts w:asciiTheme="minorHAnsi" w:hAnsiTheme="minorHAnsi"/>
          <w:b/>
          <w:color w:val="00B050"/>
          <w:sz w:val="28"/>
          <w:szCs w:val="28"/>
        </w:rPr>
      </w:pPr>
    </w:p>
    <w:p w14:paraId="2240DB2F" w14:textId="77777777" w:rsidR="009B5806" w:rsidRDefault="009B5806" w:rsidP="00E772DB">
      <w:pPr>
        <w:keepNext/>
        <w:outlineLvl w:val="0"/>
        <w:rPr>
          <w:rFonts w:asciiTheme="minorHAnsi" w:hAnsiTheme="minorHAnsi"/>
          <w:b/>
          <w:color w:val="00B050"/>
          <w:sz w:val="28"/>
          <w:szCs w:val="28"/>
        </w:rPr>
      </w:pPr>
    </w:p>
    <w:p w14:paraId="2D255E43" w14:textId="77777777" w:rsidR="009B5806" w:rsidRDefault="009B5806" w:rsidP="00E772DB">
      <w:pPr>
        <w:keepNext/>
        <w:outlineLvl w:val="0"/>
        <w:rPr>
          <w:rFonts w:asciiTheme="minorHAnsi" w:hAnsiTheme="minorHAnsi"/>
          <w:b/>
          <w:color w:val="00B050"/>
          <w:sz w:val="28"/>
          <w:szCs w:val="28"/>
        </w:rPr>
      </w:pPr>
    </w:p>
    <w:p w14:paraId="0D9DEF0F" w14:textId="77777777" w:rsidR="009B5806" w:rsidRDefault="009B5806" w:rsidP="00E772DB">
      <w:pPr>
        <w:keepNext/>
        <w:outlineLvl w:val="0"/>
        <w:rPr>
          <w:rFonts w:asciiTheme="minorHAnsi" w:hAnsiTheme="minorHAnsi"/>
          <w:b/>
          <w:color w:val="00B050"/>
          <w:sz w:val="28"/>
          <w:szCs w:val="28"/>
        </w:rPr>
      </w:pPr>
    </w:p>
    <w:p w14:paraId="7EE8C732" w14:textId="77777777" w:rsidR="009B5806" w:rsidRDefault="009B5806" w:rsidP="00E772DB">
      <w:pPr>
        <w:keepNext/>
        <w:outlineLvl w:val="0"/>
        <w:rPr>
          <w:rFonts w:asciiTheme="minorHAnsi" w:hAnsiTheme="minorHAnsi"/>
          <w:b/>
          <w:color w:val="00B050"/>
          <w:sz w:val="28"/>
          <w:szCs w:val="28"/>
        </w:rPr>
      </w:pPr>
    </w:p>
    <w:p w14:paraId="2F14F780" w14:textId="77777777" w:rsidR="009B5806" w:rsidRDefault="009B5806" w:rsidP="00E772DB">
      <w:pPr>
        <w:keepNext/>
        <w:outlineLvl w:val="0"/>
        <w:rPr>
          <w:rFonts w:asciiTheme="minorHAnsi" w:hAnsiTheme="minorHAnsi"/>
          <w:b/>
          <w:color w:val="00B050"/>
          <w:sz w:val="28"/>
          <w:szCs w:val="28"/>
        </w:rPr>
      </w:pPr>
    </w:p>
    <w:p w14:paraId="5267BEC5" w14:textId="77777777" w:rsidR="009B5806" w:rsidRDefault="009B5806" w:rsidP="00E772DB">
      <w:pPr>
        <w:keepNext/>
        <w:outlineLvl w:val="0"/>
        <w:rPr>
          <w:rFonts w:asciiTheme="minorHAnsi" w:hAnsiTheme="minorHAnsi"/>
          <w:b/>
          <w:color w:val="00B050"/>
          <w:sz w:val="28"/>
          <w:szCs w:val="28"/>
        </w:rPr>
      </w:pPr>
    </w:p>
    <w:p w14:paraId="46C8D930" w14:textId="77777777" w:rsidR="009B5806" w:rsidRDefault="009B5806" w:rsidP="00E772DB">
      <w:pPr>
        <w:keepNext/>
        <w:outlineLvl w:val="0"/>
        <w:rPr>
          <w:rFonts w:asciiTheme="minorHAnsi" w:hAnsiTheme="minorHAnsi"/>
          <w:b/>
          <w:color w:val="00B050"/>
          <w:sz w:val="28"/>
          <w:szCs w:val="28"/>
        </w:rPr>
      </w:pPr>
    </w:p>
    <w:p w14:paraId="54792105" w14:textId="77777777" w:rsidR="00F75291" w:rsidRDefault="00F75291" w:rsidP="00E772DB">
      <w:pPr>
        <w:keepNext/>
        <w:outlineLvl w:val="0"/>
        <w:rPr>
          <w:rFonts w:asciiTheme="minorHAnsi" w:hAnsiTheme="minorHAnsi"/>
          <w:b/>
          <w:color w:val="00B050"/>
          <w:sz w:val="28"/>
          <w:szCs w:val="28"/>
        </w:rPr>
      </w:pPr>
    </w:p>
    <w:p w14:paraId="0F93437A" w14:textId="794F60E9" w:rsidR="00E772DB" w:rsidRPr="00E772DB" w:rsidRDefault="009502A9" w:rsidP="00E772DB">
      <w:pPr>
        <w:keepNext/>
        <w:outlineLvl w:val="0"/>
        <w:rPr>
          <w:rFonts w:asciiTheme="minorHAnsi" w:hAnsiTheme="minorHAnsi"/>
          <w:b/>
          <w:color w:val="00B050"/>
          <w:sz w:val="28"/>
          <w:szCs w:val="28"/>
        </w:rPr>
      </w:pPr>
      <w:r>
        <w:rPr>
          <w:rFonts w:asciiTheme="minorHAnsi" w:hAnsiTheme="minorHAnsi"/>
          <w:b/>
          <w:color w:val="00B050"/>
          <w:sz w:val="28"/>
          <w:szCs w:val="28"/>
        </w:rPr>
        <w:t xml:space="preserve"> </w:t>
      </w:r>
    </w:p>
    <w:p w14:paraId="1F9053C6" w14:textId="77777777" w:rsidR="00E772DB" w:rsidRPr="00E772DB" w:rsidRDefault="00E772DB"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772DB" w:rsidRPr="009208CE" w14:paraId="235E9DAB" w14:textId="77777777" w:rsidTr="00BF5B41">
        <w:tc>
          <w:tcPr>
            <w:tcW w:w="9400" w:type="dxa"/>
            <w:tcBorders>
              <w:top w:val="nil"/>
              <w:left w:val="nil"/>
              <w:bottom w:val="single" w:sz="4" w:space="0" w:color="auto"/>
              <w:right w:val="nil"/>
            </w:tcBorders>
          </w:tcPr>
          <w:p w14:paraId="30FE2B6F" w14:textId="64DC2896" w:rsidR="009502A9" w:rsidRPr="009208CE" w:rsidRDefault="009502A9" w:rsidP="00BF5B41">
            <w:pPr>
              <w:rPr>
                <w:rFonts w:ascii="Calibri" w:hAnsi="Calibri"/>
                <w:b/>
                <w:sz w:val="28"/>
                <w:szCs w:val="28"/>
              </w:rPr>
            </w:pPr>
            <w:r w:rsidRPr="009208CE">
              <w:rPr>
                <w:rFonts w:ascii="Calibri" w:hAnsi="Calibri"/>
                <w:b/>
                <w:sz w:val="28"/>
                <w:szCs w:val="28"/>
              </w:rPr>
              <w:lastRenderedPageBreak/>
              <w:t>OBR. 1</w:t>
            </w:r>
            <w:r w:rsidR="00CC45E6">
              <w:rPr>
                <w:rFonts w:ascii="Calibri" w:hAnsi="Calibri"/>
                <w:b/>
                <w:sz w:val="28"/>
                <w:szCs w:val="28"/>
              </w:rPr>
              <w:t>0</w:t>
            </w:r>
            <w:r w:rsidRPr="009208CE">
              <w:rPr>
                <w:rFonts w:ascii="Calibri" w:hAnsi="Calibri"/>
                <w:b/>
                <w:sz w:val="28"/>
                <w:szCs w:val="28"/>
              </w:rPr>
              <w:t xml:space="preserve">            ZBIR REFERENC PONUDNIKA</w:t>
            </w:r>
          </w:p>
          <w:p w14:paraId="21D4FE05" w14:textId="77777777" w:rsidR="009502A9" w:rsidRPr="009208CE" w:rsidRDefault="009502A9" w:rsidP="00BF5B41">
            <w:pPr>
              <w:rPr>
                <w:rFonts w:ascii="Calibri" w:hAnsi="Calibri"/>
              </w:rPr>
            </w:pPr>
          </w:p>
          <w:p w14:paraId="0321BE3E" w14:textId="77777777" w:rsidR="009502A9" w:rsidRPr="009208CE" w:rsidRDefault="009502A9" w:rsidP="00BF5B41">
            <w:pPr>
              <w:rPr>
                <w:rFonts w:ascii="Calibri" w:hAnsi="Calibri"/>
              </w:rPr>
            </w:pPr>
          </w:p>
          <w:p w14:paraId="2D68AA6B" w14:textId="77777777" w:rsidR="00E772DB" w:rsidRPr="009208CE" w:rsidRDefault="00E772DB" w:rsidP="00BF5B41">
            <w:pPr>
              <w:rPr>
                <w:rFonts w:ascii="Calibri" w:hAnsi="Calibri"/>
              </w:rPr>
            </w:pPr>
            <w:r w:rsidRPr="009208CE">
              <w:rPr>
                <w:rFonts w:ascii="Calibri" w:hAnsi="Calibri"/>
              </w:rPr>
              <w:t>Ponudnik:</w:t>
            </w:r>
          </w:p>
        </w:tc>
      </w:tr>
    </w:tbl>
    <w:p w14:paraId="7FD377F1" w14:textId="77777777" w:rsidR="00E772DB" w:rsidRPr="009208CE" w:rsidRDefault="00E772DB" w:rsidP="00E772DB">
      <w:pPr>
        <w:pStyle w:val="Header"/>
        <w:tabs>
          <w:tab w:val="clear" w:pos="4536"/>
          <w:tab w:val="clear" w:pos="9072"/>
        </w:tabs>
        <w:rPr>
          <w:rFonts w:ascii="Calibri" w:hAnsi="Calibri" w:cs="Calibri"/>
          <w:b/>
        </w:rPr>
      </w:pPr>
    </w:p>
    <w:p w14:paraId="46D18D2E" w14:textId="69F5B860" w:rsidR="009A0549" w:rsidRPr="00B42D98" w:rsidRDefault="009A0549" w:rsidP="009A0549">
      <w:pPr>
        <w:pStyle w:val="ListParagraph"/>
        <w:numPr>
          <w:ilvl w:val="12"/>
          <w:numId w:val="26"/>
        </w:numPr>
        <w:tabs>
          <w:tab w:val="clear" w:pos="360"/>
          <w:tab w:val="num" w:pos="0"/>
        </w:tabs>
        <w:ind w:left="0"/>
        <w:jc w:val="both"/>
        <w:rPr>
          <w:rFonts w:asciiTheme="minorHAnsi" w:hAnsiTheme="minorHAnsi"/>
          <w:sz w:val="24"/>
          <w:szCs w:val="24"/>
        </w:rPr>
      </w:pPr>
      <w:r w:rsidRPr="00B42D98">
        <w:rPr>
          <w:rFonts w:asciiTheme="minorHAnsi" w:hAnsiTheme="minorHAnsi"/>
          <w:sz w:val="24"/>
          <w:szCs w:val="24"/>
        </w:rPr>
        <w:t xml:space="preserve">Ponudnik mora predložiti dokaz, da je v članicah (28) Evropske Unije uspešno dobavil in </w:t>
      </w:r>
      <w:r w:rsidRPr="008B58E9">
        <w:rPr>
          <w:rFonts w:asciiTheme="minorHAnsi" w:hAnsiTheme="minorHAnsi"/>
          <w:sz w:val="24"/>
          <w:szCs w:val="24"/>
        </w:rPr>
        <w:t xml:space="preserve">inštaliral vsaj 2 (dva) mikroskopa na atomsko silo najmanj dvema različnima končnima </w:t>
      </w:r>
      <w:r w:rsidRPr="00B42D98">
        <w:rPr>
          <w:rFonts w:asciiTheme="minorHAnsi" w:hAnsiTheme="minorHAnsi"/>
          <w:sz w:val="24"/>
          <w:szCs w:val="24"/>
        </w:rPr>
        <w:t>kupcema. Reference morajo biti potrjene s strani poslovnih partnerjev, s katerimi sodeluje oz. je sodeloval v obdobju treh (3) let od datuma za oddajo ponudbe. Brez potrjenega obrazca »</w:t>
      </w:r>
      <w:r w:rsidRPr="00B42D98">
        <w:rPr>
          <w:rFonts w:asciiTheme="minorHAnsi" w:eastAsiaTheme="minorEastAsia" w:hAnsiTheme="minorHAnsi"/>
          <w:sz w:val="24"/>
          <w:szCs w:val="24"/>
        </w:rPr>
        <w:t>Referenčno potrdilo«</w:t>
      </w:r>
      <w:r w:rsidRPr="00B42D98">
        <w:rPr>
          <w:rFonts w:asciiTheme="minorHAnsi" w:hAnsiTheme="minorHAnsi"/>
          <w:sz w:val="24"/>
          <w:szCs w:val="24"/>
        </w:rPr>
        <w:t>, se le-ta ne prizna.</w:t>
      </w:r>
    </w:p>
    <w:p w14:paraId="0ACA12C5" w14:textId="77777777" w:rsidR="009A0549" w:rsidRPr="00B42D98" w:rsidRDefault="009A0549" w:rsidP="009A0549">
      <w:pPr>
        <w:spacing w:before="120"/>
        <w:jc w:val="both"/>
        <w:rPr>
          <w:rFonts w:asciiTheme="minorHAnsi" w:hAnsiTheme="minorHAnsi"/>
          <w:sz w:val="24"/>
          <w:szCs w:val="24"/>
        </w:rPr>
      </w:pPr>
      <w:r w:rsidRPr="00B42D98">
        <w:rPr>
          <w:rFonts w:asciiTheme="minorHAnsi" w:hAnsiTheme="minorHAnsi" w:cs="Calibri"/>
          <w:sz w:val="24"/>
          <w:szCs w:val="24"/>
        </w:rPr>
        <w:t xml:space="preserve">V primeru, da se pri preverjanju resničnosti referenc s strani naročnika ugotovitvi, da je vsaj ena referenca ponudnika  neresnična, se ponudnikovo ponudbo izloči. </w:t>
      </w:r>
      <w:r w:rsidRPr="00B42D98">
        <w:rPr>
          <w:rFonts w:asciiTheme="minorHAnsi" w:hAnsiTheme="minorHAnsi"/>
          <w:sz w:val="24"/>
          <w:szCs w:val="24"/>
        </w:rPr>
        <w:t xml:space="preserve">V kolikor ne bo vpisanih vsaj dveh referenc različnih naročnikov, bo ponudnik izločen iz nadaljnje obravnave. </w:t>
      </w:r>
    </w:p>
    <w:p w14:paraId="1F60D20E" w14:textId="77777777" w:rsidR="00E772DB" w:rsidRPr="009208CE" w:rsidRDefault="00E772DB" w:rsidP="00E772DB">
      <w:pPr>
        <w:pStyle w:val="Header"/>
        <w:tabs>
          <w:tab w:val="clear" w:pos="4536"/>
          <w:tab w:val="clear" w:pos="9072"/>
        </w:tabs>
        <w:rPr>
          <w:rFonts w:ascii="Calibri" w:hAnsi="Calibri" w:cs="Calibri"/>
          <w:b/>
        </w:rPr>
      </w:pPr>
    </w:p>
    <w:p w14:paraId="60672998" w14:textId="4061BC29" w:rsidR="00E772DB" w:rsidRPr="009208CE" w:rsidRDefault="00E772DB" w:rsidP="00E772DB">
      <w:pPr>
        <w:pStyle w:val="Header"/>
        <w:tabs>
          <w:tab w:val="clear" w:pos="4536"/>
          <w:tab w:val="clear" w:pos="9072"/>
        </w:tabs>
        <w:ind w:left="0"/>
        <w:rPr>
          <w:rFonts w:ascii="Calibri" w:hAnsi="Calibri" w:cs="Calibri"/>
          <w:b/>
        </w:rPr>
      </w:pPr>
      <w:r w:rsidRPr="009208CE">
        <w:rPr>
          <w:rFonts w:ascii="Calibri" w:hAnsi="Calibri" w:cs="Calibri"/>
          <w:b/>
        </w:rPr>
        <w:t xml:space="preserve">SPISEK  NAJVAŽNEJŠIH REFERENC V ZADNJIH </w:t>
      </w:r>
      <w:r w:rsidR="009B5806" w:rsidRPr="009208CE">
        <w:rPr>
          <w:rFonts w:ascii="Calibri" w:hAnsi="Calibri" w:cs="Calibri"/>
          <w:b/>
        </w:rPr>
        <w:t>3</w:t>
      </w:r>
      <w:r w:rsidRPr="009208CE">
        <w:rPr>
          <w:rFonts w:ascii="Calibri" w:hAnsi="Calibri" w:cs="Calibri"/>
          <w:b/>
        </w:rPr>
        <w:t xml:space="preserve"> (</w:t>
      </w:r>
      <w:r w:rsidR="009B5806" w:rsidRPr="009208CE">
        <w:rPr>
          <w:rFonts w:ascii="Calibri" w:hAnsi="Calibri" w:cs="Calibri"/>
          <w:b/>
        </w:rPr>
        <w:t>treh)</w:t>
      </w:r>
      <w:r w:rsidRPr="009208CE">
        <w:rPr>
          <w:rFonts w:ascii="Calibri" w:hAnsi="Calibri" w:cs="Calibri"/>
          <w:b/>
        </w:rPr>
        <w:t xml:space="preserve"> LETIH  </w:t>
      </w:r>
    </w:p>
    <w:p w14:paraId="70B38322" w14:textId="77777777" w:rsidR="00E772DB" w:rsidRPr="009208CE" w:rsidRDefault="00E772DB" w:rsidP="00E772DB">
      <w:pPr>
        <w:pStyle w:val="Header"/>
        <w:tabs>
          <w:tab w:val="clear" w:pos="4536"/>
          <w:tab w:val="clear" w:pos="9072"/>
        </w:tabs>
        <w:rPr>
          <w:rFonts w:ascii="Calibri" w:hAnsi="Calibri" w:cs="Calibri"/>
        </w:rPr>
      </w:pP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9208CE" w:rsidRPr="009208CE" w14:paraId="6A8CC100" w14:textId="77777777" w:rsidTr="00BF5B41">
        <w:trPr>
          <w:trHeight w:val="617"/>
        </w:trPr>
        <w:tc>
          <w:tcPr>
            <w:tcW w:w="3564" w:type="dxa"/>
            <w:shd w:val="pct10" w:color="auto" w:fill="auto"/>
            <w:vAlign w:val="center"/>
          </w:tcPr>
          <w:p w14:paraId="31BAA42A" w14:textId="77777777" w:rsidR="00E772DB" w:rsidRPr="009208CE" w:rsidRDefault="00E772DB" w:rsidP="00BF5B41">
            <w:pPr>
              <w:pStyle w:val="Header"/>
              <w:tabs>
                <w:tab w:val="clear" w:pos="4536"/>
                <w:tab w:val="clear" w:pos="9072"/>
              </w:tabs>
              <w:jc w:val="center"/>
              <w:rPr>
                <w:rFonts w:ascii="Calibri" w:hAnsi="Calibri" w:cs="Calibri"/>
              </w:rPr>
            </w:pPr>
            <w:r w:rsidRPr="009208CE">
              <w:rPr>
                <w:rFonts w:ascii="Calibri" w:hAnsi="Calibri" w:cs="Calibri"/>
              </w:rPr>
              <w:t>Naročnik</w:t>
            </w:r>
          </w:p>
        </w:tc>
        <w:tc>
          <w:tcPr>
            <w:tcW w:w="3240" w:type="dxa"/>
            <w:shd w:val="pct10" w:color="auto" w:fill="auto"/>
            <w:vAlign w:val="center"/>
          </w:tcPr>
          <w:p w14:paraId="6038BFFD" w14:textId="77777777" w:rsidR="00E772DB" w:rsidRPr="009208CE" w:rsidRDefault="00E772DB" w:rsidP="00BF5B41">
            <w:pPr>
              <w:pStyle w:val="Header"/>
              <w:tabs>
                <w:tab w:val="clear" w:pos="4536"/>
                <w:tab w:val="clear" w:pos="9072"/>
              </w:tabs>
              <w:jc w:val="center"/>
              <w:rPr>
                <w:rFonts w:ascii="Calibri" w:hAnsi="Calibri" w:cs="Calibri"/>
              </w:rPr>
            </w:pPr>
            <w:r w:rsidRPr="009208CE">
              <w:rPr>
                <w:rFonts w:ascii="Calibri" w:hAnsi="Calibri" w:cs="Calibri"/>
              </w:rPr>
              <w:t>Ime opreme</w:t>
            </w:r>
          </w:p>
        </w:tc>
        <w:tc>
          <w:tcPr>
            <w:tcW w:w="1440" w:type="dxa"/>
            <w:shd w:val="pct10" w:color="auto" w:fill="auto"/>
            <w:vAlign w:val="center"/>
          </w:tcPr>
          <w:p w14:paraId="7C2A39DA" w14:textId="77777777" w:rsidR="00E772DB" w:rsidRPr="009208CE" w:rsidRDefault="00E772DB" w:rsidP="00BF5B41">
            <w:pPr>
              <w:pStyle w:val="Header"/>
              <w:tabs>
                <w:tab w:val="clear" w:pos="4536"/>
                <w:tab w:val="clear" w:pos="9072"/>
              </w:tabs>
              <w:jc w:val="center"/>
              <w:rPr>
                <w:rFonts w:ascii="Calibri" w:hAnsi="Calibri" w:cs="Calibri"/>
              </w:rPr>
            </w:pPr>
            <w:r w:rsidRPr="009208CE">
              <w:rPr>
                <w:rFonts w:ascii="Calibri" w:hAnsi="Calibri" w:cs="Calibri"/>
              </w:rPr>
              <w:t>Vrednost opreme</w:t>
            </w:r>
          </w:p>
          <w:p w14:paraId="7AFA6471" w14:textId="77777777" w:rsidR="00E772DB" w:rsidRPr="009208CE" w:rsidRDefault="00E772DB" w:rsidP="00BF5B41">
            <w:pPr>
              <w:pStyle w:val="Header"/>
              <w:tabs>
                <w:tab w:val="clear" w:pos="4536"/>
                <w:tab w:val="clear" w:pos="9072"/>
              </w:tabs>
              <w:jc w:val="center"/>
              <w:rPr>
                <w:rFonts w:ascii="Calibri" w:hAnsi="Calibri" w:cs="Calibri"/>
              </w:rPr>
            </w:pPr>
            <w:r w:rsidRPr="009208CE">
              <w:rPr>
                <w:rFonts w:ascii="Calibri" w:hAnsi="Calibri" w:cs="Calibri"/>
              </w:rPr>
              <w:t>(v EUR) brez DDV</w:t>
            </w:r>
          </w:p>
        </w:tc>
        <w:tc>
          <w:tcPr>
            <w:tcW w:w="1254" w:type="dxa"/>
            <w:shd w:val="pct10" w:color="auto" w:fill="auto"/>
            <w:vAlign w:val="center"/>
          </w:tcPr>
          <w:p w14:paraId="72EC33D1" w14:textId="77777777" w:rsidR="00E772DB" w:rsidRPr="009208CE" w:rsidRDefault="00E772DB" w:rsidP="00BF5B41">
            <w:pPr>
              <w:pStyle w:val="Header"/>
              <w:tabs>
                <w:tab w:val="clear" w:pos="4536"/>
                <w:tab w:val="clear" w:pos="9072"/>
              </w:tabs>
              <w:jc w:val="center"/>
              <w:rPr>
                <w:rFonts w:ascii="Calibri" w:hAnsi="Calibri" w:cs="Calibri"/>
              </w:rPr>
            </w:pPr>
            <w:r w:rsidRPr="009208CE">
              <w:rPr>
                <w:rFonts w:ascii="Calibri" w:hAnsi="Calibri" w:cs="Calibri"/>
              </w:rPr>
              <w:t>Leto montaže</w:t>
            </w:r>
          </w:p>
        </w:tc>
      </w:tr>
      <w:tr w:rsidR="009208CE" w:rsidRPr="009208CE" w14:paraId="5CA6C3EB" w14:textId="77777777" w:rsidTr="00BF5B41">
        <w:trPr>
          <w:trHeight w:val="1087"/>
        </w:trPr>
        <w:tc>
          <w:tcPr>
            <w:tcW w:w="3564" w:type="dxa"/>
            <w:tcBorders>
              <w:top w:val="nil"/>
            </w:tcBorders>
          </w:tcPr>
          <w:p w14:paraId="34D50261" w14:textId="77777777" w:rsidR="00E772DB" w:rsidRPr="009208CE" w:rsidRDefault="00E772DB" w:rsidP="00BF5B41">
            <w:pPr>
              <w:pStyle w:val="Header"/>
              <w:tabs>
                <w:tab w:val="clear" w:pos="4536"/>
                <w:tab w:val="clear" w:pos="9072"/>
              </w:tabs>
              <w:rPr>
                <w:rFonts w:ascii="Calibri" w:hAnsi="Calibri" w:cs="Calibri"/>
              </w:rPr>
            </w:pPr>
          </w:p>
        </w:tc>
        <w:tc>
          <w:tcPr>
            <w:tcW w:w="3240" w:type="dxa"/>
            <w:tcBorders>
              <w:top w:val="nil"/>
            </w:tcBorders>
          </w:tcPr>
          <w:p w14:paraId="6AC913DC" w14:textId="77777777" w:rsidR="00E772DB" w:rsidRPr="009208CE" w:rsidRDefault="00E772DB" w:rsidP="00BF5B41">
            <w:pPr>
              <w:pStyle w:val="Header"/>
              <w:tabs>
                <w:tab w:val="clear" w:pos="4536"/>
                <w:tab w:val="clear" w:pos="9072"/>
              </w:tabs>
              <w:rPr>
                <w:rFonts w:ascii="Calibri" w:hAnsi="Calibri" w:cs="Calibri"/>
              </w:rPr>
            </w:pPr>
          </w:p>
        </w:tc>
        <w:tc>
          <w:tcPr>
            <w:tcW w:w="1440" w:type="dxa"/>
            <w:tcBorders>
              <w:top w:val="nil"/>
            </w:tcBorders>
          </w:tcPr>
          <w:p w14:paraId="3F0BC9D8" w14:textId="77777777" w:rsidR="00E772DB" w:rsidRPr="009208CE" w:rsidRDefault="00E772DB" w:rsidP="00BF5B41">
            <w:pPr>
              <w:pStyle w:val="Header"/>
              <w:tabs>
                <w:tab w:val="clear" w:pos="4536"/>
                <w:tab w:val="clear" w:pos="9072"/>
              </w:tabs>
              <w:rPr>
                <w:rFonts w:ascii="Calibri" w:hAnsi="Calibri" w:cs="Calibri"/>
              </w:rPr>
            </w:pPr>
          </w:p>
        </w:tc>
        <w:tc>
          <w:tcPr>
            <w:tcW w:w="1254" w:type="dxa"/>
            <w:tcBorders>
              <w:top w:val="nil"/>
            </w:tcBorders>
          </w:tcPr>
          <w:p w14:paraId="424B451A" w14:textId="77777777" w:rsidR="00E772DB" w:rsidRPr="009208CE" w:rsidRDefault="00E772DB" w:rsidP="00BF5B41">
            <w:pPr>
              <w:pStyle w:val="Header"/>
              <w:tabs>
                <w:tab w:val="clear" w:pos="4536"/>
                <w:tab w:val="clear" w:pos="9072"/>
              </w:tabs>
              <w:rPr>
                <w:rFonts w:ascii="Calibri" w:hAnsi="Calibri" w:cs="Calibri"/>
              </w:rPr>
            </w:pPr>
          </w:p>
        </w:tc>
      </w:tr>
      <w:tr w:rsidR="009208CE" w:rsidRPr="009208CE" w14:paraId="157824F9" w14:textId="77777777" w:rsidTr="00BF5B41">
        <w:trPr>
          <w:trHeight w:val="1072"/>
        </w:trPr>
        <w:tc>
          <w:tcPr>
            <w:tcW w:w="3564" w:type="dxa"/>
          </w:tcPr>
          <w:p w14:paraId="04B70789" w14:textId="77777777" w:rsidR="00E772DB" w:rsidRPr="009208CE" w:rsidRDefault="00E772DB" w:rsidP="00BF5B41">
            <w:pPr>
              <w:pStyle w:val="Header"/>
              <w:tabs>
                <w:tab w:val="clear" w:pos="4536"/>
                <w:tab w:val="clear" w:pos="9072"/>
              </w:tabs>
              <w:rPr>
                <w:rFonts w:ascii="Calibri" w:hAnsi="Calibri" w:cs="Calibri"/>
              </w:rPr>
            </w:pPr>
          </w:p>
        </w:tc>
        <w:tc>
          <w:tcPr>
            <w:tcW w:w="3240" w:type="dxa"/>
          </w:tcPr>
          <w:p w14:paraId="7CA8BB3A" w14:textId="77777777" w:rsidR="00E772DB" w:rsidRPr="009208CE" w:rsidRDefault="00E772DB" w:rsidP="00BF5B41">
            <w:pPr>
              <w:pStyle w:val="Header"/>
              <w:tabs>
                <w:tab w:val="clear" w:pos="4536"/>
                <w:tab w:val="clear" w:pos="9072"/>
              </w:tabs>
              <w:rPr>
                <w:rFonts w:ascii="Calibri" w:hAnsi="Calibri" w:cs="Calibri"/>
              </w:rPr>
            </w:pPr>
          </w:p>
        </w:tc>
        <w:tc>
          <w:tcPr>
            <w:tcW w:w="1440" w:type="dxa"/>
          </w:tcPr>
          <w:p w14:paraId="7023A391" w14:textId="77777777" w:rsidR="00E772DB" w:rsidRPr="009208CE" w:rsidRDefault="00E772DB" w:rsidP="00BF5B41">
            <w:pPr>
              <w:pStyle w:val="Header"/>
              <w:tabs>
                <w:tab w:val="clear" w:pos="4536"/>
                <w:tab w:val="clear" w:pos="9072"/>
              </w:tabs>
              <w:rPr>
                <w:rFonts w:ascii="Calibri" w:hAnsi="Calibri" w:cs="Calibri"/>
              </w:rPr>
            </w:pPr>
          </w:p>
        </w:tc>
        <w:tc>
          <w:tcPr>
            <w:tcW w:w="1254" w:type="dxa"/>
          </w:tcPr>
          <w:p w14:paraId="2246E97D" w14:textId="77777777" w:rsidR="00E772DB" w:rsidRPr="009208CE" w:rsidRDefault="00E772DB" w:rsidP="00BF5B41">
            <w:pPr>
              <w:pStyle w:val="Header"/>
              <w:tabs>
                <w:tab w:val="clear" w:pos="4536"/>
                <w:tab w:val="clear" w:pos="9072"/>
              </w:tabs>
              <w:rPr>
                <w:rFonts w:ascii="Calibri" w:hAnsi="Calibri" w:cs="Calibri"/>
              </w:rPr>
            </w:pPr>
          </w:p>
        </w:tc>
      </w:tr>
      <w:tr w:rsidR="00E772DB" w:rsidRPr="009208CE" w14:paraId="0E7EA8D4" w14:textId="77777777" w:rsidTr="00BF5B41">
        <w:trPr>
          <w:trHeight w:val="1072"/>
        </w:trPr>
        <w:tc>
          <w:tcPr>
            <w:tcW w:w="3564" w:type="dxa"/>
          </w:tcPr>
          <w:p w14:paraId="3D2F1FA7" w14:textId="77777777" w:rsidR="00E772DB" w:rsidRPr="009208CE" w:rsidRDefault="00E772DB" w:rsidP="00BF5B41">
            <w:pPr>
              <w:pStyle w:val="Header"/>
              <w:tabs>
                <w:tab w:val="clear" w:pos="4536"/>
                <w:tab w:val="clear" w:pos="9072"/>
              </w:tabs>
              <w:ind w:firstLine="708"/>
              <w:rPr>
                <w:rFonts w:ascii="Calibri" w:hAnsi="Calibri" w:cs="Calibri"/>
              </w:rPr>
            </w:pPr>
          </w:p>
        </w:tc>
        <w:tc>
          <w:tcPr>
            <w:tcW w:w="3240" w:type="dxa"/>
          </w:tcPr>
          <w:p w14:paraId="53DE102D" w14:textId="77777777" w:rsidR="00E772DB" w:rsidRPr="009208CE" w:rsidRDefault="00E772DB" w:rsidP="00BF5B41">
            <w:pPr>
              <w:pStyle w:val="Header"/>
              <w:tabs>
                <w:tab w:val="clear" w:pos="4536"/>
                <w:tab w:val="clear" w:pos="9072"/>
              </w:tabs>
              <w:rPr>
                <w:rFonts w:ascii="Calibri" w:hAnsi="Calibri" w:cs="Calibri"/>
              </w:rPr>
            </w:pPr>
          </w:p>
        </w:tc>
        <w:tc>
          <w:tcPr>
            <w:tcW w:w="1440" w:type="dxa"/>
          </w:tcPr>
          <w:p w14:paraId="091F6545" w14:textId="77777777" w:rsidR="00E772DB" w:rsidRPr="009208CE" w:rsidRDefault="00E772DB" w:rsidP="00BF5B41">
            <w:pPr>
              <w:pStyle w:val="Header"/>
              <w:tabs>
                <w:tab w:val="clear" w:pos="4536"/>
                <w:tab w:val="clear" w:pos="9072"/>
              </w:tabs>
              <w:rPr>
                <w:rFonts w:ascii="Calibri" w:hAnsi="Calibri" w:cs="Calibri"/>
              </w:rPr>
            </w:pPr>
          </w:p>
        </w:tc>
        <w:tc>
          <w:tcPr>
            <w:tcW w:w="1254" w:type="dxa"/>
          </w:tcPr>
          <w:p w14:paraId="147CB028" w14:textId="77777777" w:rsidR="00E772DB" w:rsidRPr="009208CE" w:rsidRDefault="00E772DB" w:rsidP="00BF5B41">
            <w:pPr>
              <w:pStyle w:val="Header"/>
              <w:tabs>
                <w:tab w:val="clear" w:pos="4536"/>
                <w:tab w:val="clear" w:pos="9072"/>
              </w:tabs>
              <w:rPr>
                <w:rFonts w:ascii="Calibri" w:hAnsi="Calibri" w:cs="Calibri"/>
              </w:rPr>
            </w:pPr>
          </w:p>
        </w:tc>
      </w:tr>
    </w:tbl>
    <w:p w14:paraId="2C1F8CA2" w14:textId="77777777" w:rsidR="00E772DB" w:rsidRPr="009208CE" w:rsidRDefault="00E772DB" w:rsidP="00E772DB">
      <w:pPr>
        <w:pStyle w:val="Header"/>
        <w:tabs>
          <w:tab w:val="clear" w:pos="4536"/>
          <w:tab w:val="clear" w:pos="9072"/>
        </w:tabs>
        <w:ind w:left="360"/>
        <w:rPr>
          <w:rFonts w:ascii="Calibri" w:hAnsi="Calibri" w:cs="Calibri"/>
          <w:b/>
          <w:bCs/>
          <w:iCs/>
        </w:rPr>
      </w:pPr>
    </w:p>
    <w:p w14:paraId="5162DE7E" w14:textId="77777777" w:rsidR="00E772DB" w:rsidRPr="009208CE" w:rsidRDefault="00E772DB" w:rsidP="00E772DB">
      <w:pPr>
        <w:pStyle w:val="Header"/>
        <w:tabs>
          <w:tab w:val="clear" w:pos="4536"/>
          <w:tab w:val="clear" w:pos="9072"/>
        </w:tabs>
        <w:ind w:left="360"/>
        <w:rPr>
          <w:rFonts w:ascii="Calibri" w:hAnsi="Calibri" w:cs="Calibri"/>
          <w:b/>
          <w:bCs/>
          <w:iCs/>
        </w:rPr>
      </w:pPr>
    </w:p>
    <w:p w14:paraId="58FE7817" w14:textId="77777777" w:rsidR="00E772DB" w:rsidRPr="009208CE" w:rsidRDefault="00E772DB" w:rsidP="00E772DB">
      <w:pPr>
        <w:pStyle w:val="Header"/>
        <w:tabs>
          <w:tab w:val="clear" w:pos="4536"/>
          <w:tab w:val="clear" w:pos="9072"/>
        </w:tabs>
        <w:rPr>
          <w:rFonts w:ascii="Calibri" w:hAnsi="Calibri" w:cs="Calibri"/>
        </w:rPr>
      </w:pPr>
    </w:p>
    <w:tbl>
      <w:tblPr>
        <w:tblW w:w="0" w:type="auto"/>
        <w:tblLayout w:type="fixed"/>
        <w:tblLook w:val="04A0" w:firstRow="1" w:lastRow="0" w:firstColumn="1" w:lastColumn="0" w:noHBand="0" w:noVBand="1"/>
      </w:tblPr>
      <w:tblGrid>
        <w:gridCol w:w="5495"/>
        <w:gridCol w:w="4127"/>
      </w:tblGrid>
      <w:tr w:rsidR="00346010" w:rsidRPr="009208CE" w14:paraId="785A2390" w14:textId="77777777" w:rsidTr="0048655C">
        <w:tc>
          <w:tcPr>
            <w:tcW w:w="5495" w:type="dxa"/>
          </w:tcPr>
          <w:p w14:paraId="53970A21" w14:textId="77777777" w:rsidR="00346010" w:rsidRPr="009208CE" w:rsidRDefault="00346010" w:rsidP="0048655C">
            <w:pPr>
              <w:rPr>
                <w:rFonts w:asciiTheme="minorHAnsi" w:hAnsiTheme="minorHAnsi"/>
                <w:sz w:val="24"/>
                <w:szCs w:val="24"/>
              </w:rPr>
            </w:pPr>
            <w:r w:rsidRPr="009208CE">
              <w:rPr>
                <w:rFonts w:asciiTheme="minorHAnsi" w:hAnsiTheme="minorHAnsi"/>
                <w:sz w:val="24"/>
                <w:szCs w:val="24"/>
              </w:rPr>
              <w:t>Kraj in datum:</w:t>
            </w:r>
          </w:p>
          <w:p w14:paraId="646C77F1" w14:textId="77777777" w:rsidR="00346010" w:rsidRPr="009208CE" w:rsidRDefault="00346010" w:rsidP="0048655C">
            <w:pPr>
              <w:rPr>
                <w:rFonts w:asciiTheme="minorHAnsi" w:hAnsiTheme="minorHAnsi"/>
                <w:sz w:val="24"/>
                <w:szCs w:val="24"/>
              </w:rPr>
            </w:pPr>
          </w:p>
        </w:tc>
        <w:tc>
          <w:tcPr>
            <w:tcW w:w="4127" w:type="dxa"/>
            <w:hideMark/>
          </w:tcPr>
          <w:p w14:paraId="30423E3B" w14:textId="77777777" w:rsidR="00346010" w:rsidRPr="009208CE" w:rsidRDefault="00346010" w:rsidP="0048655C">
            <w:pPr>
              <w:rPr>
                <w:rFonts w:asciiTheme="minorHAnsi" w:hAnsiTheme="minorHAnsi"/>
                <w:sz w:val="24"/>
                <w:szCs w:val="24"/>
              </w:rPr>
            </w:pPr>
            <w:r w:rsidRPr="009208CE">
              <w:rPr>
                <w:rFonts w:asciiTheme="minorHAnsi" w:hAnsiTheme="minorHAnsi"/>
                <w:sz w:val="24"/>
                <w:szCs w:val="24"/>
              </w:rPr>
              <w:t>Ponudnik:</w:t>
            </w:r>
          </w:p>
        </w:tc>
      </w:tr>
    </w:tbl>
    <w:p w14:paraId="1FE48D93" w14:textId="77777777" w:rsidR="00E772DB" w:rsidRPr="009208CE" w:rsidRDefault="00E772DB" w:rsidP="00E772DB">
      <w:pPr>
        <w:pStyle w:val="Header"/>
        <w:tabs>
          <w:tab w:val="clear" w:pos="4536"/>
          <w:tab w:val="clear" w:pos="9072"/>
        </w:tabs>
        <w:rPr>
          <w:rFonts w:ascii="Calibri" w:hAnsi="Calibri" w:cs="Calibri"/>
        </w:rPr>
      </w:pPr>
    </w:p>
    <w:p w14:paraId="1E18075D" w14:textId="77777777" w:rsidR="00E772DB" w:rsidRPr="009208CE" w:rsidRDefault="00E772DB" w:rsidP="00E772DB">
      <w:pPr>
        <w:pStyle w:val="Header"/>
        <w:tabs>
          <w:tab w:val="clear" w:pos="4536"/>
          <w:tab w:val="clear" w:pos="9072"/>
        </w:tabs>
        <w:rPr>
          <w:rFonts w:ascii="Calibri" w:hAnsi="Calibri" w:cs="Calibri"/>
        </w:rPr>
      </w:pPr>
    </w:p>
    <w:p w14:paraId="1ADF2ECA" w14:textId="77777777" w:rsidR="00E772DB" w:rsidRPr="009208CE" w:rsidRDefault="00E772DB" w:rsidP="00E772DB">
      <w:pPr>
        <w:pStyle w:val="Header"/>
        <w:numPr>
          <w:ilvl w:val="12"/>
          <w:numId w:val="0"/>
        </w:numPr>
        <w:tabs>
          <w:tab w:val="clear" w:pos="4536"/>
          <w:tab w:val="clear" w:pos="9072"/>
        </w:tabs>
        <w:ind w:left="360"/>
        <w:rPr>
          <w:rFonts w:ascii="Calibri" w:hAnsi="Calibri" w:cs="Calibri"/>
          <w:highlight w:val="yellow"/>
        </w:rPr>
      </w:pPr>
    </w:p>
    <w:p w14:paraId="6EFDA838" w14:textId="77777777" w:rsidR="00D878E0" w:rsidRPr="009208CE" w:rsidRDefault="00E772DB" w:rsidP="00D878E0">
      <w:pPr>
        <w:pStyle w:val="Header"/>
        <w:tabs>
          <w:tab w:val="clear" w:pos="4536"/>
          <w:tab w:val="clear" w:pos="9072"/>
        </w:tabs>
      </w:pPr>
      <w:r w:rsidRPr="009208CE">
        <w:t xml:space="preserve">                        </w:t>
      </w:r>
    </w:p>
    <w:p w14:paraId="5FED543E" w14:textId="77777777" w:rsidR="00D878E0" w:rsidRPr="009208CE" w:rsidRDefault="00D878E0" w:rsidP="00D878E0">
      <w:pPr>
        <w:pStyle w:val="Header"/>
        <w:tabs>
          <w:tab w:val="clear" w:pos="4536"/>
          <w:tab w:val="clear" w:pos="9072"/>
        </w:tabs>
      </w:pPr>
    </w:p>
    <w:p w14:paraId="2EC5C882" w14:textId="77777777" w:rsidR="00D878E0" w:rsidRPr="009208CE" w:rsidRDefault="00D878E0" w:rsidP="00D878E0">
      <w:pPr>
        <w:pStyle w:val="Header"/>
        <w:tabs>
          <w:tab w:val="clear" w:pos="4536"/>
          <w:tab w:val="clear" w:pos="9072"/>
        </w:tabs>
      </w:pPr>
    </w:p>
    <w:p w14:paraId="74A9F1F9" w14:textId="77777777" w:rsidR="00D878E0" w:rsidRPr="009208CE" w:rsidRDefault="00D878E0" w:rsidP="00D878E0">
      <w:pPr>
        <w:pStyle w:val="Header"/>
        <w:tabs>
          <w:tab w:val="clear" w:pos="4536"/>
          <w:tab w:val="clear" w:pos="9072"/>
        </w:tabs>
      </w:pPr>
    </w:p>
    <w:p w14:paraId="36B4D9FD" w14:textId="77777777" w:rsidR="00D878E0" w:rsidRPr="009208CE" w:rsidRDefault="00D878E0" w:rsidP="00D878E0">
      <w:pPr>
        <w:pStyle w:val="Header"/>
        <w:tabs>
          <w:tab w:val="clear" w:pos="4536"/>
          <w:tab w:val="clear" w:pos="9072"/>
        </w:tabs>
      </w:pPr>
    </w:p>
    <w:p w14:paraId="0B213BB8" w14:textId="142B65CE" w:rsidR="00E772DB" w:rsidRPr="009208CE" w:rsidRDefault="00E772DB" w:rsidP="00D878E0">
      <w:pPr>
        <w:pStyle w:val="Header"/>
        <w:tabs>
          <w:tab w:val="clear" w:pos="4536"/>
          <w:tab w:val="clear" w:pos="9072"/>
        </w:tabs>
      </w:pPr>
      <w:r w:rsidRPr="009208CE">
        <w:t xml:space="preserve"> </w:t>
      </w:r>
    </w:p>
    <w:p w14:paraId="7EDD4F95" w14:textId="77777777" w:rsidR="00662C70" w:rsidRPr="009208CE" w:rsidRDefault="00662C70" w:rsidP="00D878E0">
      <w:pPr>
        <w:pStyle w:val="Header"/>
        <w:tabs>
          <w:tab w:val="clear" w:pos="4536"/>
          <w:tab w:val="clear" w:pos="9072"/>
        </w:tabs>
        <w:rPr>
          <w:b/>
        </w:rPr>
      </w:pPr>
    </w:p>
    <w:p w14:paraId="14FCAC55" w14:textId="77777777" w:rsidR="00E772DB" w:rsidRPr="009208CE" w:rsidRDefault="00E772DB" w:rsidP="00E772DB">
      <w:pPr>
        <w:pStyle w:val="Header"/>
        <w:tabs>
          <w:tab w:val="clear" w:pos="4536"/>
          <w:tab w:val="clear" w:pos="9072"/>
        </w:tabs>
        <w:rPr>
          <w:b/>
        </w:rPr>
      </w:pPr>
    </w:p>
    <w:p w14:paraId="3C6BEBFB" w14:textId="4AC15869" w:rsidR="00E772DB" w:rsidRPr="009208CE" w:rsidRDefault="00E772DB" w:rsidP="00E772DB">
      <w:pPr>
        <w:rPr>
          <w:rFonts w:ascii="Calibri" w:hAnsi="Calibri"/>
          <w:b/>
          <w:sz w:val="28"/>
          <w:szCs w:val="28"/>
        </w:rPr>
      </w:pPr>
      <w:r w:rsidRPr="009208CE">
        <w:rPr>
          <w:rFonts w:ascii="Calibri" w:hAnsi="Calibri"/>
          <w:b/>
          <w:sz w:val="28"/>
          <w:szCs w:val="28"/>
        </w:rPr>
        <w:lastRenderedPageBreak/>
        <w:t>OBR. 1</w:t>
      </w:r>
      <w:r w:rsidR="00CC45E6">
        <w:rPr>
          <w:rFonts w:ascii="Calibri" w:hAnsi="Calibri"/>
          <w:b/>
          <w:sz w:val="28"/>
          <w:szCs w:val="28"/>
        </w:rPr>
        <w:t>1</w:t>
      </w:r>
      <w:r w:rsidRPr="009208CE">
        <w:rPr>
          <w:rFonts w:ascii="Calibri" w:hAnsi="Calibri"/>
          <w:b/>
          <w:sz w:val="28"/>
          <w:szCs w:val="28"/>
        </w:rPr>
        <w:tab/>
      </w:r>
      <w:r w:rsidRPr="009208CE">
        <w:rPr>
          <w:rFonts w:ascii="Calibri" w:hAnsi="Calibri"/>
          <w:b/>
          <w:sz w:val="28"/>
          <w:szCs w:val="28"/>
        </w:rPr>
        <w:tab/>
      </w:r>
      <w:r w:rsidRPr="009208CE">
        <w:rPr>
          <w:rFonts w:ascii="Calibri" w:hAnsi="Calibri"/>
          <w:b/>
          <w:sz w:val="28"/>
          <w:szCs w:val="28"/>
        </w:rPr>
        <w:tab/>
      </w:r>
      <w:r w:rsidRPr="009208CE">
        <w:rPr>
          <w:rFonts w:ascii="Calibri" w:hAnsi="Calibri"/>
          <w:b/>
          <w:sz w:val="28"/>
          <w:szCs w:val="28"/>
        </w:rPr>
        <w:tab/>
        <w:t>REFERENČNO POTRDILO</w:t>
      </w:r>
    </w:p>
    <w:p w14:paraId="1348D161" w14:textId="77777777" w:rsidR="00E772DB" w:rsidRPr="009208CE" w:rsidRDefault="00E772DB" w:rsidP="00E772DB">
      <w:pPr>
        <w:pStyle w:val="Header"/>
        <w:tabs>
          <w:tab w:val="clear" w:pos="4536"/>
          <w:tab w:val="clear" w:pos="9072"/>
          <w:tab w:val="left" w:pos="3780"/>
        </w:tabs>
        <w:rPr>
          <w:i/>
        </w:rPr>
      </w:pPr>
    </w:p>
    <w:p w14:paraId="6B953DDE" w14:textId="77777777" w:rsidR="00E772DB" w:rsidRPr="009208CE" w:rsidRDefault="00E772DB" w:rsidP="00395162">
      <w:pPr>
        <w:pStyle w:val="Header"/>
        <w:tabs>
          <w:tab w:val="clear" w:pos="4536"/>
          <w:tab w:val="clear" w:pos="9072"/>
          <w:tab w:val="left" w:pos="3780"/>
        </w:tabs>
        <w:rPr>
          <w:i/>
        </w:rPr>
      </w:pPr>
      <w:r w:rsidRPr="009208CE">
        <w:rPr>
          <w:i/>
        </w:rPr>
        <w:t>(Navodilo: obrazec fotokopirajte za potrebno število potrdil)</w:t>
      </w:r>
    </w:p>
    <w:p w14:paraId="5773605D" w14:textId="77777777" w:rsidR="00E772DB" w:rsidRPr="009208CE" w:rsidRDefault="00E772DB" w:rsidP="00395162">
      <w:pPr>
        <w:pStyle w:val="Header"/>
        <w:tabs>
          <w:tab w:val="clear" w:pos="4536"/>
          <w:tab w:val="clear" w:pos="9072"/>
        </w:tabs>
        <w:rPr>
          <w:i/>
        </w:rPr>
      </w:pPr>
    </w:p>
    <w:p w14:paraId="0044AD3A" w14:textId="77777777" w:rsidR="00E772DB" w:rsidRPr="009208CE" w:rsidRDefault="00E772DB" w:rsidP="00395162">
      <w:pPr>
        <w:pStyle w:val="Header"/>
        <w:tabs>
          <w:tab w:val="clear" w:pos="4536"/>
          <w:tab w:val="clear" w:pos="9072"/>
        </w:tabs>
        <w:rPr>
          <w:b/>
        </w:rPr>
      </w:pPr>
      <w:r w:rsidRPr="009208CE">
        <w:rPr>
          <w:b/>
        </w:rPr>
        <w:t>POTRDILO NAROČNIKA:</w:t>
      </w:r>
    </w:p>
    <w:p w14:paraId="65B62A96" w14:textId="485C6688" w:rsidR="00E772DB" w:rsidRPr="009208CE" w:rsidRDefault="00E772DB" w:rsidP="00395162">
      <w:pPr>
        <w:pStyle w:val="Header"/>
        <w:tabs>
          <w:tab w:val="clear" w:pos="4536"/>
          <w:tab w:val="clear" w:pos="9072"/>
        </w:tabs>
        <w:rPr>
          <w:b/>
        </w:rPr>
      </w:pPr>
      <w:r w:rsidRPr="009208CE">
        <w:rPr>
          <w:b/>
        </w:rPr>
        <w:t>(</w:t>
      </w:r>
      <w:r w:rsidRPr="009208CE">
        <w:rPr>
          <w:b/>
          <w:u w:val="single"/>
        </w:rPr>
        <w:t>priloga</w:t>
      </w:r>
      <w:r w:rsidRPr="009208CE">
        <w:rPr>
          <w:b/>
        </w:rPr>
        <w:t xml:space="preserve"> k razpisnemu obrazcu št. 1</w:t>
      </w:r>
      <w:r w:rsidR="00CC45E6">
        <w:rPr>
          <w:b/>
        </w:rPr>
        <w:t>0</w:t>
      </w:r>
      <w:r w:rsidRPr="009208CE">
        <w:rPr>
          <w:b/>
        </w:rPr>
        <w:t>)</w:t>
      </w:r>
    </w:p>
    <w:p w14:paraId="188CB641" w14:textId="77777777" w:rsidR="00E772DB" w:rsidRPr="009208CE" w:rsidRDefault="00E772DB" w:rsidP="00395162">
      <w:pPr>
        <w:pStyle w:val="Header"/>
        <w:tabs>
          <w:tab w:val="clear" w:pos="4536"/>
          <w:tab w:val="clear" w:pos="9072"/>
        </w:tabs>
        <w:rPr>
          <w:b/>
        </w:rPr>
      </w:pPr>
    </w:p>
    <w:p w14:paraId="6938A3D8" w14:textId="01E675DA" w:rsidR="00E772DB" w:rsidRPr="009208CE" w:rsidRDefault="00E772DB" w:rsidP="00395162">
      <w:pPr>
        <w:jc w:val="both"/>
        <w:rPr>
          <w:rFonts w:asciiTheme="minorHAnsi" w:hAnsiTheme="minorHAnsi"/>
          <w:b/>
          <w:sz w:val="24"/>
          <w:szCs w:val="24"/>
        </w:rPr>
      </w:pPr>
      <w:r w:rsidRPr="009208CE">
        <w:rPr>
          <w:rFonts w:asciiTheme="minorHAnsi" w:hAnsiTheme="minorHAnsi"/>
          <w:sz w:val="24"/>
          <w:szCs w:val="24"/>
        </w:rPr>
        <w:t>Javno naročilo »</w:t>
      </w:r>
      <w:r w:rsidR="009A0549">
        <w:rPr>
          <w:rFonts w:asciiTheme="minorHAnsi" w:hAnsiTheme="minorHAnsi"/>
          <w:sz w:val="24"/>
          <w:szCs w:val="24"/>
        </w:rPr>
        <w:t xml:space="preserve">Nakup in dobava novega mikroskopa na atomsko silo z možnostjo kvantitativne analize mehanskih lastnosti inženirskih </w:t>
      </w:r>
      <w:proofErr w:type="spellStart"/>
      <w:r w:rsidR="009A0549">
        <w:rPr>
          <w:rFonts w:asciiTheme="minorHAnsi" w:hAnsiTheme="minorHAnsi"/>
          <w:sz w:val="24"/>
          <w:szCs w:val="24"/>
        </w:rPr>
        <w:t>triboloških</w:t>
      </w:r>
      <w:proofErr w:type="spellEnd"/>
      <w:r w:rsidR="009A0549">
        <w:rPr>
          <w:rFonts w:asciiTheme="minorHAnsi" w:hAnsiTheme="minorHAnsi"/>
          <w:sz w:val="24"/>
          <w:szCs w:val="24"/>
        </w:rPr>
        <w:t xml:space="preserve"> površin in mejnih filmov</w:t>
      </w:r>
      <w:r w:rsidRPr="009208CE">
        <w:rPr>
          <w:rFonts w:asciiTheme="minorHAnsi" w:hAnsiTheme="minorHAnsi"/>
          <w:sz w:val="24"/>
          <w:szCs w:val="24"/>
        </w:rPr>
        <w:t>«</w:t>
      </w:r>
    </w:p>
    <w:p w14:paraId="3CF27334" w14:textId="77777777" w:rsidR="00E772DB" w:rsidRPr="009208CE" w:rsidRDefault="00E772DB" w:rsidP="00395162">
      <w:pPr>
        <w:jc w:val="both"/>
        <w:rPr>
          <w:rFonts w:asciiTheme="minorHAnsi" w:hAnsiTheme="minorHAnsi"/>
          <w:sz w:val="24"/>
          <w:szCs w:val="24"/>
        </w:rPr>
      </w:pPr>
    </w:p>
    <w:p w14:paraId="3C3A74A6" w14:textId="77777777" w:rsidR="00E772DB" w:rsidRPr="009208CE" w:rsidRDefault="00E772DB" w:rsidP="00395162">
      <w:pPr>
        <w:pStyle w:val="Header"/>
        <w:tabs>
          <w:tab w:val="clear" w:pos="4536"/>
          <w:tab w:val="clear" w:pos="9072"/>
        </w:tabs>
      </w:pPr>
    </w:p>
    <w:p w14:paraId="2999C738" w14:textId="77777777" w:rsidR="00E772DB" w:rsidRPr="009208CE" w:rsidRDefault="00E772DB" w:rsidP="00395162">
      <w:pPr>
        <w:pStyle w:val="Header"/>
        <w:tabs>
          <w:tab w:val="clear" w:pos="4536"/>
          <w:tab w:val="clear" w:pos="9072"/>
        </w:tabs>
      </w:pPr>
      <w:r w:rsidRPr="009208CE">
        <w:t xml:space="preserve">Naročnik: </w:t>
      </w:r>
    </w:p>
    <w:p w14:paraId="0B7C6AB1" w14:textId="77777777" w:rsidR="00E772DB" w:rsidRPr="009208CE" w:rsidRDefault="00E772DB" w:rsidP="00395162">
      <w:pPr>
        <w:pStyle w:val="Header"/>
        <w:tabs>
          <w:tab w:val="clear" w:pos="4536"/>
          <w:tab w:val="clear" w:pos="9072"/>
        </w:tabs>
      </w:pPr>
    </w:p>
    <w:p w14:paraId="3F15B662" w14:textId="77777777" w:rsidR="00E772DB" w:rsidRPr="009208CE" w:rsidRDefault="00E772DB" w:rsidP="00395162">
      <w:pPr>
        <w:pStyle w:val="Header"/>
        <w:tabs>
          <w:tab w:val="clear" w:pos="4536"/>
          <w:tab w:val="clear" w:pos="9072"/>
        </w:tabs>
      </w:pPr>
      <w:r w:rsidRPr="009208CE">
        <w:t>_________________________________________________________________________,</w:t>
      </w:r>
    </w:p>
    <w:p w14:paraId="3F029C47" w14:textId="77777777" w:rsidR="00E772DB" w:rsidRPr="009208CE" w:rsidRDefault="00E772DB" w:rsidP="00395162">
      <w:pPr>
        <w:pStyle w:val="Header"/>
        <w:tabs>
          <w:tab w:val="clear" w:pos="4536"/>
          <w:tab w:val="clear" w:pos="9072"/>
        </w:tabs>
      </w:pPr>
    </w:p>
    <w:p w14:paraId="62321EFE" w14:textId="77777777" w:rsidR="00E772DB" w:rsidRPr="009208CE" w:rsidRDefault="00E772DB" w:rsidP="00395162">
      <w:pPr>
        <w:pStyle w:val="Header"/>
        <w:tabs>
          <w:tab w:val="clear" w:pos="4536"/>
          <w:tab w:val="clear" w:pos="9072"/>
        </w:tabs>
      </w:pPr>
    </w:p>
    <w:p w14:paraId="37DBCFE3" w14:textId="77777777" w:rsidR="00E772DB" w:rsidRPr="009208CE" w:rsidRDefault="00E772DB" w:rsidP="00395162">
      <w:pPr>
        <w:pStyle w:val="Header"/>
        <w:tabs>
          <w:tab w:val="clear" w:pos="4536"/>
          <w:tab w:val="clear" w:pos="9072"/>
        </w:tabs>
      </w:pPr>
    </w:p>
    <w:p w14:paraId="06C31A99" w14:textId="77777777" w:rsidR="00E772DB" w:rsidRPr="009208CE" w:rsidRDefault="00E772DB" w:rsidP="00395162">
      <w:pPr>
        <w:pStyle w:val="Header"/>
        <w:tabs>
          <w:tab w:val="clear" w:pos="4536"/>
          <w:tab w:val="clear" w:pos="9072"/>
        </w:tabs>
      </w:pPr>
      <w:r w:rsidRPr="009208CE">
        <w:rPr>
          <w:b/>
          <w:bCs/>
        </w:rPr>
        <w:t>Potrjujemo</w:t>
      </w:r>
      <w:r w:rsidRPr="009208CE">
        <w:t xml:space="preserve">, da smo z izvajalcem </w:t>
      </w:r>
    </w:p>
    <w:p w14:paraId="05E01EFA" w14:textId="77777777" w:rsidR="00E772DB" w:rsidRPr="009208CE" w:rsidRDefault="00E772DB" w:rsidP="00395162">
      <w:pPr>
        <w:pStyle w:val="Header"/>
        <w:tabs>
          <w:tab w:val="clear" w:pos="4536"/>
          <w:tab w:val="clear" w:pos="9072"/>
        </w:tabs>
      </w:pPr>
    </w:p>
    <w:p w14:paraId="02110390" w14:textId="77777777" w:rsidR="00E772DB" w:rsidRPr="009208CE" w:rsidRDefault="00E772DB" w:rsidP="00395162">
      <w:pPr>
        <w:pStyle w:val="Header"/>
        <w:pBdr>
          <w:bottom w:val="single" w:sz="4" w:space="1" w:color="auto"/>
        </w:pBdr>
        <w:tabs>
          <w:tab w:val="clear" w:pos="4536"/>
          <w:tab w:val="clear" w:pos="9072"/>
        </w:tabs>
      </w:pPr>
    </w:p>
    <w:p w14:paraId="61C25B44" w14:textId="77777777" w:rsidR="00E772DB" w:rsidRPr="009208CE" w:rsidRDefault="00E772DB" w:rsidP="00395162">
      <w:pPr>
        <w:pStyle w:val="Header"/>
        <w:tabs>
          <w:tab w:val="clear" w:pos="4536"/>
          <w:tab w:val="clear" w:pos="9072"/>
        </w:tabs>
      </w:pPr>
    </w:p>
    <w:p w14:paraId="78342322" w14:textId="77777777" w:rsidR="00E772DB" w:rsidRPr="009208CE" w:rsidRDefault="00E772DB" w:rsidP="00395162">
      <w:pPr>
        <w:pStyle w:val="Header"/>
        <w:tabs>
          <w:tab w:val="clear" w:pos="4536"/>
          <w:tab w:val="clear" w:pos="9072"/>
        </w:tabs>
      </w:pPr>
    </w:p>
    <w:p w14:paraId="0334C19F" w14:textId="77777777" w:rsidR="00E772DB" w:rsidRPr="009208CE" w:rsidRDefault="00E772DB" w:rsidP="00395162">
      <w:pPr>
        <w:pStyle w:val="Header"/>
        <w:tabs>
          <w:tab w:val="clear" w:pos="4536"/>
          <w:tab w:val="clear" w:pos="9072"/>
        </w:tabs>
      </w:pPr>
      <w:r w:rsidRPr="009208CE">
        <w:t xml:space="preserve">sklenili pogodbo za montažo opreme _____________________________________ </w:t>
      </w:r>
      <w:r w:rsidRPr="009208CE">
        <w:rPr>
          <w:i/>
          <w:iCs/>
        </w:rPr>
        <w:t>(navedite ime opreme!),</w:t>
      </w:r>
    </w:p>
    <w:p w14:paraId="19F4A464" w14:textId="77777777" w:rsidR="00E772DB" w:rsidRPr="009208CE" w:rsidRDefault="00E772DB" w:rsidP="00395162">
      <w:pPr>
        <w:pStyle w:val="Header"/>
        <w:tabs>
          <w:tab w:val="clear" w:pos="4536"/>
          <w:tab w:val="clear" w:pos="9072"/>
        </w:tabs>
      </w:pPr>
    </w:p>
    <w:p w14:paraId="59534993" w14:textId="77777777" w:rsidR="00E772DB" w:rsidRPr="009208CE" w:rsidRDefault="00E772DB" w:rsidP="00395162">
      <w:pPr>
        <w:pStyle w:val="Header"/>
        <w:tabs>
          <w:tab w:val="clear" w:pos="4536"/>
          <w:tab w:val="clear" w:pos="9072"/>
        </w:tabs>
      </w:pPr>
    </w:p>
    <w:p w14:paraId="6B3A748D" w14:textId="329BABFF" w:rsidR="00E772DB" w:rsidRPr="009208CE" w:rsidRDefault="00E772DB" w:rsidP="00395162">
      <w:pPr>
        <w:pStyle w:val="Header"/>
        <w:tabs>
          <w:tab w:val="clear" w:pos="4536"/>
          <w:tab w:val="clear" w:pos="9072"/>
        </w:tabs>
      </w:pPr>
      <w:r w:rsidRPr="009208CE">
        <w:t>v vrednost</w:t>
      </w:r>
      <w:r w:rsidR="00D878E0" w:rsidRPr="009208CE">
        <w:t>i</w:t>
      </w:r>
      <w:r w:rsidRPr="009208CE">
        <w:t xml:space="preserve"> __________________________________  EUR (brez DDV) v letu.............,</w:t>
      </w:r>
    </w:p>
    <w:p w14:paraId="3C96317F" w14:textId="77777777" w:rsidR="00E772DB" w:rsidRPr="009208CE" w:rsidRDefault="00E772DB" w:rsidP="00395162">
      <w:pPr>
        <w:pStyle w:val="Header"/>
        <w:tabs>
          <w:tab w:val="clear" w:pos="4536"/>
          <w:tab w:val="clear" w:pos="9072"/>
        </w:tabs>
      </w:pPr>
    </w:p>
    <w:p w14:paraId="68F59ABE" w14:textId="77777777" w:rsidR="00E772DB" w:rsidRPr="009208CE" w:rsidRDefault="00E772DB" w:rsidP="00395162">
      <w:pPr>
        <w:pStyle w:val="Header"/>
        <w:tabs>
          <w:tab w:val="clear" w:pos="4536"/>
          <w:tab w:val="clear" w:pos="9072"/>
        </w:tabs>
      </w:pPr>
      <w:r w:rsidRPr="009208CE">
        <w:t>ki jih je tudi pravočasno in kvalitetno izvedel, v skladu s pogodbenimi obveznostmi.</w:t>
      </w:r>
    </w:p>
    <w:p w14:paraId="313E6169" w14:textId="77777777" w:rsidR="00E772DB" w:rsidRPr="009208CE" w:rsidRDefault="00E772DB" w:rsidP="00395162">
      <w:pPr>
        <w:pStyle w:val="Header"/>
        <w:tabs>
          <w:tab w:val="clear" w:pos="4536"/>
          <w:tab w:val="clear" w:pos="9072"/>
        </w:tabs>
      </w:pPr>
    </w:p>
    <w:p w14:paraId="412BD2AF" w14:textId="77777777" w:rsidR="00E772DB" w:rsidRPr="009208CE" w:rsidRDefault="00E772DB" w:rsidP="00395162">
      <w:pPr>
        <w:pStyle w:val="Header"/>
        <w:tabs>
          <w:tab w:val="clear" w:pos="4536"/>
          <w:tab w:val="clear" w:pos="9072"/>
        </w:tabs>
      </w:pPr>
    </w:p>
    <w:p w14:paraId="493E5FBC" w14:textId="77777777" w:rsidR="00E772DB" w:rsidRPr="009208CE" w:rsidRDefault="00E772DB" w:rsidP="00395162">
      <w:pPr>
        <w:pStyle w:val="Header"/>
        <w:tabs>
          <w:tab w:val="clear" w:pos="4536"/>
          <w:tab w:val="clear" w:pos="9072"/>
        </w:tabs>
      </w:pPr>
    </w:p>
    <w:p w14:paraId="78EB992B" w14:textId="77777777" w:rsidR="00E772DB" w:rsidRPr="009208CE" w:rsidRDefault="00E772DB" w:rsidP="00395162">
      <w:pPr>
        <w:pStyle w:val="Header"/>
        <w:tabs>
          <w:tab w:val="clear" w:pos="4536"/>
          <w:tab w:val="clear" w:pos="9072"/>
        </w:tabs>
      </w:pPr>
      <w:r w:rsidRPr="009208CE">
        <w:t xml:space="preserve">Odgovorna oseba naročnika, pri katerem se lahko dobijo dodatne informacije </w:t>
      </w:r>
    </w:p>
    <w:p w14:paraId="015FF9B7" w14:textId="77777777" w:rsidR="00E772DB" w:rsidRPr="009208CE" w:rsidRDefault="00E772DB" w:rsidP="00395162">
      <w:pPr>
        <w:pStyle w:val="Header"/>
        <w:tabs>
          <w:tab w:val="clear" w:pos="4536"/>
          <w:tab w:val="clear" w:pos="9072"/>
        </w:tabs>
      </w:pPr>
    </w:p>
    <w:p w14:paraId="59FB94F4" w14:textId="77777777" w:rsidR="00E772DB" w:rsidRPr="009208CE" w:rsidRDefault="00E772DB" w:rsidP="00395162">
      <w:pPr>
        <w:pStyle w:val="Header"/>
        <w:tabs>
          <w:tab w:val="clear" w:pos="4536"/>
          <w:tab w:val="clear" w:pos="9072"/>
        </w:tabs>
      </w:pPr>
      <w:r w:rsidRPr="009208CE">
        <w:t>_______________________________________________________________</w:t>
      </w:r>
    </w:p>
    <w:p w14:paraId="238E4CAE" w14:textId="77777777" w:rsidR="00E772DB" w:rsidRPr="009208CE" w:rsidRDefault="00E772DB" w:rsidP="00395162">
      <w:pPr>
        <w:pStyle w:val="Header"/>
        <w:tabs>
          <w:tab w:val="clear" w:pos="4536"/>
          <w:tab w:val="clear" w:pos="9072"/>
        </w:tabs>
      </w:pPr>
    </w:p>
    <w:p w14:paraId="25206DB4" w14:textId="77777777" w:rsidR="00E772DB" w:rsidRPr="009208CE" w:rsidRDefault="00E772DB" w:rsidP="00395162">
      <w:pPr>
        <w:pStyle w:val="Header"/>
        <w:tabs>
          <w:tab w:val="clear" w:pos="4536"/>
          <w:tab w:val="clear" w:pos="9072"/>
        </w:tabs>
      </w:pPr>
      <w:r w:rsidRPr="009208CE">
        <w:t>tel.:  ___________________________, e-</w:t>
      </w:r>
      <w:proofErr w:type="spellStart"/>
      <w:r w:rsidRPr="009208CE">
        <w:t>mail</w:t>
      </w:r>
      <w:proofErr w:type="spellEnd"/>
      <w:r w:rsidRPr="009208CE">
        <w:t>: ____________________________.</w:t>
      </w:r>
    </w:p>
    <w:p w14:paraId="681D5899" w14:textId="77777777" w:rsidR="00E772DB" w:rsidRPr="009208CE" w:rsidRDefault="00E772DB" w:rsidP="00395162">
      <w:pPr>
        <w:pStyle w:val="Header"/>
        <w:tabs>
          <w:tab w:val="clear" w:pos="4536"/>
          <w:tab w:val="clear" w:pos="9072"/>
        </w:tabs>
      </w:pPr>
    </w:p>
    <w:p w14:paraId="48DCC6FD" w14:textId="77777777" w:rsidR="00E772DB" w:rsidRPr="009208CE" w:rsidRDefault="00E772DB" w:rsidP="00395162">
      <w:pPr>
        <w:pStyle w:val="Header"/>
        <w:tabs>
          <w:tab w:val="clear" w:pos="4536"/>
          <w:tab w:val="clear" w:pos="9072"/>
        </w:tabs>
      </w:pPr>
    </w:p>
    <w:p w14:paraId="58CAB6D8" w14:textId="77777777" w:rsidR="00E772DB" w:rsidRPr="009208CE" w:rsidRDefault="00E772DB" w:rsidP="00395162">
      <w:pPr>
        <w:pStyle w:val="Header"/>
        <w:tabs>
          <w:tab w:val="clear" w:pos="4536"/>
          <w:tab w:val="clear" w:pos="9072"/>
          <w:tab w:val="left" w:pos="4395"/>
        </w:tabs>
        <w:ind w:left="708" w:firstLine="708"/>
      </w:pPr>
      <w:r w:rsidRPr="009208CE">
        <w:t>Datum:</w:t>
      </w:r>
      <w:r w:rsidRPr="009208CE">
        <w:tab/>
        <w:t>Žig:</w:t>
      </w:r>
      <w:r w:rsidRPr="009208CE">
        <w:tab/>
      </w:r>
      <w:r w:rsidRPr="009208CE">
        <w:tab/>
      </w:r>
      <w:r w:rsidRPr="009208CE">
        <w:tab/>
      </w:r>
      <w:r w:rsidRPr="009208CE">
        <w:tab/>
        <w:t>Podpis:</w:t>
      </w:r>
    </w:p>
    <w:p w14:paraId="73D55BA0" w14:textId="77777777" w:rsidR="00E772DB" w:rsidRPr="009208CE" w:rsidRDefault="00E772DB" w:rsidP="00395162">
      <w:pPr>
        <w:pStyle w:val="Header"/>
        <w:tabs>
          <w:tab w:val="clear" w:pos="4536"/>
          <w:tab w:val="clear" w:pos="9072"/>
          <w:tab w:val="left" w:pos="4395"/>
        </w:tabs>
        <w:ind w:left="708" w:firstLine="708"/>
      </w:pPr>
    </w:p>
    <w:p w14:paraId="5B28FD30" w14:textId="77777777" w:rsidR="00E772DB" w:rsidRPr="009208CE" w:rsidRDefault="00E772DB" w:rsidP="00395162">
      <w:pPr>
        <w:pStyle w:val="Header"/>
        <w:tabs>
          <w:tab w:val="clear" w:pos="4536"/>
          <w:tab w:val="clear" w:pos="9072"/>
        </w:tabs>
      </w:pPr>
      <w:r w:rsidRPr="009208CE">
        <w:tab/>
        <w:t>_________________</w:t>
      </w:r>
      <w:r w:rsidRPr="009208CE">
        <w:tab/>
      </w:r>
      <w:r w:rsidRPr="009208CE">
        <w:tab/>
      </w:r>
      <w:r w:rsidRPr="009208CE">
        <w:tab/>
      </w:r>
      <w:r w:rsidRPr="009208CE">
        <w:tab/>
      </w:r>
      <w:r w:rsidRPr="009208CE">
        <w:tab/>
      </w:r>
      <w:r w:rsidRPr="009208CE">
        <w:tab/>
        <w:t>___________________</w:t>
      </w:r>
    </w:p>
    <w:p w14:paraId="4E860236" w14:textId="77777777" w:rsidR="00E772DB" w:rsidRPr="009208CE" w:rsidRDefault="00E772DB" w:rsidP="00395162">
      <w:pPr>
        <w:pStyle w:val="Header"/>
        <w:tabs>
          <w:tab w:val="clear" w:pos="4536"/>
          <w:tab w:val="clear" w:pos="9072"/>
        </w:tabs>
      </w:pPr>
    </w:p>
    <w:p w14:paraId="060FC16A" w14:textId="77777777" w:rsidR="00E772DB" w:rsidRPr="009208CE" w:rsidRDefault="00E772DB" w:rsidP="00395162">
      <w:pPr>
        <w:pStyle w:val="Header"/>
        <w:tabs>
          <w:tab w:val="clear" w:pos="4536"/>
          <w:tab w:val="clear" w:pos="9072"/>
        </w:tabs>
      </w:pPr>
    </w:p>
    <w:p w14:paraId="257BB349" w14:textId="77777777" w:rsidR="00E772DB" w:rsidRPr="009208CE" w:rsidRDefault="00E772DB" w:rsidP="00395162">
      <w:pPr>
        <w:jc w:val="both"/>
        <w:rPr>
          <w:rFonts w:asciiTheme="minorHAnsi" w:hAnsiTheme="minorHAnsi"/>
          <w:sz w:val="24"/>
          <w:szCs w:val="24"/>
        </w:rPr>
      </w:pPr>
    </w:p>
    <w:p w14:paraId="1599BEB4" w14:textId="77777777" w:rsidR="00E772DB" w:rsidRPr="009208CE" w:rsidRDefault="00E772DB" w:rsidP="00395162">
      <w:pPr>
        <w:jc w:val="both"/>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9208CE" w:rsidRPr="009208CE" w14:paraId="6901C0B0" w14:textId="77777777" w:rsidTr="0048655C">
        <w:tc>
          <w:tcPr>
            <w:tcW w:w="5495" w:type="dxa"/>
          </w:tcPr>
          <w:p w14:paraId="35134C1D" w14:textId="77777777" w:rsidR="00346010" w:rsidRPr="009208CE" w:rsidRDefault="00346010" w:rsidP="0048655C">
            <w:pPr>
              <w:rPr>
                <w:rFonts w:asciiTheme="minorHAnsi" w:hAnsiTheme="minorHAnsi"/>
                <w:sz w:val="24"/>
                <w:szCs w:val="24"/>
              </w:rPr>
            </w:pPr>
            <w:r w:rsidRPr="009208CE">
              <w:rPr>
                <w:rFonts w:asciiTheme="minorHAnsi" w:hAnsiTheme="minorHAnsi"/>
                <w:sz w:val="24"/>
                <w:szCs w:val="24"/>
              </w:rPr>
              <w:t>Kraj in datum:</w:t>
            </w:r>
          </w:p>
          <w:p w14:paraId="405BD7AA" w14:textId="77777777" w:rsidR="00346010" w:rsidRPr="009208CE" w:rsidRDefault="00346010" w:rsidP="0048655C">
            <w:pPr>
              <w:rPr>
                <w:rFonts w:asciiTheme="minorHAnsi" w:hAnsiTheme="minorHAnsi"/>
                <w:sz w:val="24"/>
                <w:szCs w:val="24"/>
              </w:rPr>
            </w:pPr>
          </w:p>
        </w:tc>
        <w:tc>
          <w:tcPr>
            <w:tcW w:w="4127" w:type="dxa"/>
            <w:hideMark/>
          </w:tcPr>
          <w:p w14:paraId="1E6D7A83" w14:textId="29CCCE93" w:rsidR="00346010" w:rsidRPr="009208CE" w:rsidRDefault="00346010" w:rsidP="0048655C">
            <w:pPr>
              <w:rPr>
                <w:rFonts w:asciiTheme="minorHAnsi" w:hAnsiTheme="minorHAnsi"/>
                <w:sz w:val="24"/>
                <w:szCs w:val="24"/>
              </w:rPr>
            </w:pPr>
          </w:p>
        </w:tc>
      </w:tr>
    </w:tbl>
    <w:p w14:paraId="1851DB56" w14:textId="77777777" w:rsidR="00E772DB" w:rsidRPr="00E772DB" w:rsidRDefault="00E772DB" w:rsidP="00E772DB">
      <w:pPr>
        <w:rPr>
          <w:rFonts w:ascii="Calibri" w:hAnsi="Calibri"/>
          <w:b/>
          <w:color w:val="00B050"/>
          <w:sz w:val="28"/>
          <w:szCs w:val="28"/>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07D8BB26" w:rsidR="009D0892" w:rsidRDefault="009D0892" w:rsidP="000E3CD2">
      <w:pPr>
        <w:rPr>
          <w:rFonts w:asciiTheme="minorHAnsi" w:hAnsiTheme="minorHAnsi"/>
          <w:b/>
          <w:sz w:val="28"/>
          <w:szCs w:val="28"/>
        </w:rPr>
      </w:pPr>
      <w:r w:rsidRPr="00202609">
        <w:rPr>
          <w:rFonts w:asciiTheme="minorHAnsi" w:hAnsiTheme="minorHAnsi"/>
          <w:b/>
          <w:sz w:val="28"/>
          <w:szCs w:val="28"/>
        </w:rPr>
        <w:t>OBR. 1</w:t>
      </w:r>
      <w:r w:rsidR="00CC45E6">
        <w:rPr>
          <w:rFonts w:asciiTheme="minorHAnsi" w:hAnsiTheme="minorHAnsi"/>
          <w:b/>
          <w:sz w:val="28"/>
          <w:szCs w:val="28"/>
        </w:rPr>
        <w:t>2</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CC41113"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2C4E40">
        <w:rPr>
          <w:rFonts w:asciiTheme="minorHAnsi" w:hAnsiTheme="minorHAnsi"/>
          <w:sz w:val="24"/>
          <w:szCs w:val="24"/>
        </w:rPr>
        <w:t xml:space="preserve">Nakup in dobava novega mikroskopa na atomsko silo z možnostjo kvantitativne analize mehanskih lastnosti inženirskih </w:t>
      </w:r>
      <w:proofErr w:type="spellStart"/>
      <w:r w:rsidR="002C4E40">
        <w:rPr>
          <w:rFonts w:asciiTheme="minorHAnsi" w:hAnsiTheme="minorHAnsi"/>
          <w:sz w:val="24"/>
          <w:szCs w:val="24"/>
        </w:rPr>
        <w:t>triboloških</w:t>
      </w:r>
      <w:proofErr w:type="spellEnd"/>
      <w:r w:rsidR="002C4E40">
        <w:rPr>
          <w:rFonts w:asciiTheme="minorHAnsi" w:hAnsiTheme="minorHAnsi"/>
          <w:sz w:val="24"/>
          <w:szCs w:val="24"/>
        </w:rPr>
        <w:t xml:space="preserve"> površin in mejnih filmov</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06C6C169"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B861A8">
        <w:rPr>
          <w:rFonts w:asciiTheme="minorHAnsi" w:hAnsiTheme="minorHAnsi"/>
          <w:sz w:val="24"/>
          <w:szCs w:val="24"/>
        </w:rPr>
        <w:t xml:space="preserve">Nakup in dobava novega mikroskopa na atomsko silo z možnostjo kvantitativne analize mehanskih lastnosti inženirskih </w:t>
      </w:r>
      <w:proofErr w:type="spellStart"/>
      <w:r w:rsidR="00B861A8">
        <w:rPr>
          <w:rFonts w:asciiTheme="minorHAnsi" w:hAnsiTheme="minorHAnsi"/>
          <w:sz w:val="24"/>
          <w:szCs w:val="24"/>
        </w:rPr>
        <w:t>triboloških</w:t>
      </w:r>
      <w:proofErr w:type="spellEnd"/>
      <w:r w:rsidR="00B861A8">
        <w:rPr>
          <w:rFonts w:asciiTheme="minorHAnsi" w:hAnsiTheme="minorHAnsi"/>
          <w:sz w:val="24"/>
          <w:szCs w:val="24"/>
        </w:rPr>
        <w:t xml:space="preserve"> površin in mejnih filmov</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dostavo</w:t>
      </w:r>
      <w:r w:rsidR="003F04E3">
        <w:rPr>
          <w:rFonts w:asciiTheme="minorHAnsi" w:hAnsiTheme="minorHAnsi"/>
        </w:rPr>
        <w:t xml:space="preserve"> i</w:t>
      </w:r>
      <w:r>
        <w:rPr>
          <w:rFonts w:asciiTheme="minorHAnsi" w:hAnsiTheme="minorHAnsi"/>
        </w:rPr>
        <w:t xml:space="preserve">n </w:t>
      </w:r>
      <w:r w:rsidR="009A4E7F">
        <w:rPr>
          <w:rFonts w:asciiTheme="minorHAnsi" w:hAnsiTheme="minorHAnsi"/>
        </w:rPr>
        <w:t>instalacijo</w:t>
      </w:r>
      <w:r>
        <w:rPr>
          <w:rFonts w:asciiTheme="minorHAnsi" w:hAnsiTheme="minorHAnsi"/>
        </w:rPr>
        <w:t xml:space="preserve"> nove opreme</w:t>
      </w:r>
      <w:r w:rsidRPr="00202609">
        <w:rPr>
          <w:rFonts w:asciiTheme="minorHAnsi" w:hAnsiTheme="minorHAnsi"/>
        </w:rPr>
        <w:t xml:space="preserve">, </w:t>
      </w:r>
      <w:r w:rsidR="00F85A8B">
        <w:rPr>
          <w:rFonts w:asciiTheme="minorHAnsi" w:hAnsiTheme="minorHAnsi"/>
        </w:rPr>
        <w:t xml:space="preserve">zavarovanje do primopredaje, </w:t>
      </w:r>
      <w:r w:rsidRPr="00202609">
        <w:rPr>
          <w:rFonts w:asciiTheme="minorHAnsi" w:hAnsiTheme="minorHAnsi"/>
        </w:rPr>
        <w:t>izobraževanje in vse druge  stroške za izpolnitev pogodbe, ter je ni možno povečati</w:t>
      </w:r>
      <w:r w:rsidR="00D26FD4">
        <w:rPr>
          <w:rFonts w:asciiTheme="minorHAnsi" w:hAnsiTheme="minorHAnsi"/>
        </w:rPr>
        <w:t xml:space="preserve"> (</w:t>
      </w:r>
      <w:proofErr w:type="spellStart"/>
      <w:r w:rsidR="00D26FD4">
        <w:rPr>
          <w:rFonts w:asciiTheme="minorHAnsi" w:hAnsiTheme="minorHAnsi"/>
        </w:rPr>
        <w:t>ariteta</w:t>
      </w:r>
      <w:proofErr w:type="spellEnd"/>
      <w:r w:rsidR="00D26FD4">
        <w:rPr>
          <w:rFonts w:asciiTheme="minorHAnsi" w:hAnsiTheme="minorHAnsi"/>
        </w:rPr>
        <w:t xml:space="preserve"> EXW)</w:t>
      </w:r>
      <w:r w:rsidRPr="00202609">
        <w:rPr>
          <w:rFonts w:asciiTheme="minorHAnsi" w:hAnsiTheme="minorHAnsi"/>
        </w:rPr>
        <w:t>.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57AD12F8"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sidRPr="008B58E9">
        <w:rPr>
          <w:rFonts w:cs="Arial"/>
          <w:sz w:val="22"/>
          <w:szCs w:val="22"/>
        </w:rPr>
        <w:t>_______</w:t>
      </w:r>
      <w:r w:rsidR="003F04E3" w:rsidRPr="007B568E">
        <w:rPr>
          <w:rFonts w:cs="Arial"/>
          <w:color w:val="FF0000"/>
          <w:sz w:val="22"/>
          <w:szCs w:val="22"/>
        </w:rPr>
        <w:t xml:space="preserve">  </w:t>
      </w:r>
      <w:r w:rsidR="007B568E" w:rsidRPr="008B58E9">
        <w:rPr>
          <w:rFonts w:cs="Arial"/>
          <w:sz w:val="22"/>
          <w:szCs w:val="22"/>
        </w:rPr>
        <w:t>dnevni</w:t>
      </w:r>
      <w:r w:rsidRPr="008B58E9">
        <w:rPr>
          <w:rFonts w:cs="Arial"/>
          <w:sz w:val="22"/>
          <w:szCs w:val="22"/>
        </w:rPr>
        <w:t xml:space="preserve"> rok </w:t>
      </w:r>
      <w:r w:rsidRPr="00202609">
        <w:rPr>
          <w:rFonts w:cs="Arial"/>
          <w:sz w:val="22"/>
          <w:szCs w:val="22"/>
        </w:rPr>
        <w:t>za dobavo in montažo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77777777"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26FABF21"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7B7517">
        <w:rPr>
          <w:rFonts w:asciiTheme="minorHAnsi" w:hAnsiTheme="minorHAnsi"/>
          <w:bCs/>
        </w:rPr>
        <w:t>460</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398A98B5"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w:t>
      </w:r>
      <w:r w:rsidR="00F81E8D">
        <w:rPr>
          <w:rFonts w:asciiTheme="minorHAnsi" w:hAnsiTheme="minorHAnsi"/>
        </w:rPr>
        <w:t>__________________</w:t>
      </w:r>
      <w:r w:rsidR="0031736E">
        <w:rPr>
          <w:rFonts w:asciiTheme="minorHAnsi" w:hAnsiTheme="minorHAnsi"/>
        </w:rPr>
        <w:t>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414577F4" w14:textId="77777777" w:rsidR="00BD2B63" w:rsidRPr="00202609" w:rsidRDefault="00BD2B63" w:rsidP="00C6519A">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2117B298" w14:textId="77777777" w:rsidR="00BD2B63" w:rsidRPr="00202609" w:rsidRDefault="00BD2B63" w:rsidP="0065606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252B3ABA" w14:textId="77777777" w:rsidR="00BD2B63" w:rsidRPr="00202609" w:rsidRDefault="00BD2B63" w:rsidP="00654E2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0678AC51" w14:textId="70C7558C" w:rsidR="00BD2B63" w:rsidRPr="00CF26B4" w:rsidRDefault="00BD2B63" w:rsidP="00654E2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586D96">
        <w:rPr>
          <w:rFonts w:asciiTheme="minorHAnsi" w:hAnsiTheme="minorHAnsi" w:cs="Arial"/>
        </w:rPr>
        <w:t>2</w:t>
      </w:r>
      <w:r w:rsidR="006E3B7E">
        <w:rPr>
          <w:rFonts w:asciiTheme="minorHAnsi" w:hAnsiTheme="minorHAnsi" w:cs="Arial"/>
        </w:rPr>
        <w:t xml:space="preserve"> (</w:t>
      </w:r>
      <w:r w:rsidR="00586D96">
        <w:rPr>
          <w:rFonts w:asciiTheme="minorHAnsi" w:hAnsiTheme="minorHAnsi" w:cs="Arial"/>
        </w:rPr>
        <w:t>dve</w:t>
      </w:r>
      <w:r w:rsidR="006E3B7E">
        <w:rPr>
          <w:rFonts w:asciiTheme="minorHAnsi" w:hAnsiTheme="minorHAnsi" w:cs="Arial"/>
        </w:rPr>
        <w: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7FB4F0ED" w14:textId="7EA3BFAA" w:rsidR="00BD2B63" w:rsidRPr="00F650ED" w:rsidRDefault="00BD2B63" w:rsidP="00BD2B63">
      <w:pPr>
        <w:spacing w:before="100"/>
        <w:rPr>
          <w:rFonts w:asciiTheme="minorHAnsi" w:hAnsiTheme="minorHAnsi"/>
          <w:kern w:val="28"/>
        </w:rPr>
      </w:pPr>
      <w:r w:rsidRPr="00F650ED">
        <w:rPr>
          <w:rFonts w:asciiTheme="minorHAnsi" w:hAnsiTheme="minorHAnsi"/>
          <w:kern w:val="28"/>
        </w:rPr>
        <w:t>Izvajalec zagotavlja servis</w:t>
      </w:r>
      <w:r w:rsidR="00081B07">
        <w:rPr>
          <w:rFonts w:asciiTheme="minorHAnsi" w:hAnsiTheme="minorHAnsi"/>
          <w:kern w:val="28"/>
        </w:rPr>
        <w:t xml:space="preserve"> in rezervne dele</w:t>
      </w:r>
      <w:r w:rsidRPr="00F650ED">
        <w:rPr>
          <w:rFonts w:asciiTheme="minorHAnsi" w:hAnsiTheme="minorHAnsi"/>
          <w:kern w:val="28"/>
        </w:rPr>
        <w:t xml:space="preserve"> za popravila predmeta javnega naročila na</w:t>
      </w:r>
      <w:r w:rsidR="00081B07" w:rsidRPr="001D6DBB">
        <w:rPr>
          <w:rFonts w:asciiTheme="minorHAnsi" w:hAnsiTheme="minorHAnsi"/>
          <w:kern w:val="28"/>
        </w:rPr>
        <w:t xml:space="preserve"> </w:t>
      </w:r>
      <w:proofErr w:type="spellStart"/>
      <w:r w:rsidR="00081B07" w:rsidRPr="003B3738">
        <w:rPr>
          <w:rFonts w:asciiTheme="minorHAnsi" w:hAnsiTheme="minorHAnsi"/>
          <w:kern w:val="28"/>
        </w:rPr>
        <w:t>Bogišićevi</w:t>
      </w:r>
      <w:proofErr w:type="spellEnd"/>
      <w:r w:rsidR="00081B07" w:rsidRPr="003B3738">
        <w:rPr>
          <w:rFonts w:asciiTheme="minorHAnsi" w:hAnsiTheme="minorHAnsi"/>
          <w:kern w:val="28"/>
        </w:rPr>
        <w:t xml:space="preserve"> 8, Ljubljana  še </w:t>
      </w:r>
      <w:r w:rsidR="00F528A1">
        <w:rPr>
          <w:rFonts w:asciiTheme="minorHAnsi" w:hAnsiTheme="minorHAnsi"/>
          <w:kern w:val="28"/>
        </w:rPr>
        <w:t xml:space="preserve">najmanj </w:t>
      </w:r>
      <w:bookmarkStart w:id="17" w:name="_GoBack"/>
      <w:bookmarkEnd w:id="17"/>
      <w:r w:rsidR="00081B07" w:rsidRPr="003B3738">
        <w:rPr>
          <w:rFonts w:asciiTheme="minorHAnsi" w:hAnsiTheme="minorHAnsi"/>
          <w:kern w:val="28"/>
        </w:rPr>
        <w:t>7 (sedem) let po dobavi blaga</w:t>
      </w:r>
      <w:r w:rsidRPr="00F650ED">
        <w:rPr>
          <w:rFonts w:asciiTheme="minorHAnsi" w:hAnsiTheme="minorHAnsi"/>
          <w:kern w:val="28"/>
        </w:rPr>
        <w:t>.</w:t>
      </w:r>
    </w:p>
    <w:p w14:paraId="5B8BC35C" w14:textId="77777777" w:rsidR="00BD2B63" w:rsidRPr="00F650ED" w:rsidRDefault="00BD2B63" w:rsidP="00BD2B63">
      <w:pPr>
        <w:spacing w:before="60"/>
        <w:rPr>
          <w:rFonts w:asciiTheme="minorHAnsi" w:hAnsiTheme="minorHAnsi"/>
        </w:rPr>
      </w:pPr>
      <w:r w:rsidRPr="00F650ED">
        <w:rPr>
          <w:rFonts w:asciiTheme="minorHAnsi" w:hAnsiTheme="minorHAnsi"/>
        </w:rPr>
        <w:t xml:space="preserve">Izvajalec zagotavlja odzivni čas in odpravo napake za </w:t>
      </w:r>
      <w:r w:rsidR="00953D9B">
        <w:rPr>
          <w:rFonts w:asciiTheme="minorHAnsi" w:hAnsiTheme="minorHAnsi"/>
        </w:rPr>
        <w:t>opremo</w:t>
      </w:r>
      <w:r w:rsidRPr="00F650ED">
        <w:rPr>
          <w:rFonts w:asciiTheme="minorHAnsi" w:hAnsiTheme="minorHAnsi"/>
        </w:rPr>
        <w:t xml:space="preserve"> v skladu s sledečo opredelitvijo:  </w:t>
      </w:r>
    </w:p>
    <w:p w14:paraId="1BD285A7" w14:textId="77777777" w:rsidR="00BD2B63" w:rsidRPr="00F650ED" w:rsidRDefault="00BD2B63" w:rsidP="00BD2B63">
      <w:pPr>
        <w:ind w:left="62" w:hanging="62"/>
        <w:rPr>
          <w:rFonts w:asciiTheme="minorHAnsi" w:hAnsiTheme="minorHAnsi"/>
        </w:rPr>
      </w:pPr>
      <w:r w:rsidRPr="00F650ED">
        <w:rPr>
          <w:rFonts w:asciiTheme="minorHAnsi" w:hAnsiTheme="minorHAnsi"/>
        </w:rPr>
        <w:t xml:space="preserve">napaka, ki  onemogoča delo: </w:t>
      </w:r>
    </w:p>
    <w:p w14:paraId="765E1A5A" w14:textId="23CBE3F5" w:rsidR="00BD2B63" w:rsidRPr="00EA6BD7" w:rsidRDefault="00BD2B63" w:rsidP="00BD2B63">
      <w:pPr>
        <w:numPr>
          <w:ilvl w:val="1"/>
          <w:numId w:val="11"/>
        </w:numPr>
        <w:ind w:left="771" w:hanging="426"/>
        <w:rPr>
          <w:rFonts w:asciiTheme="minorHAnsi" w:hAnsiTheme="minorHAnsi"/>
        </w:rPr>
      </w:pPr>
      <w:r w:rsidRPr="00EA6BD7">
        <w:rPr>
          <w:rFonts w:asciiTheme="minorHAnsi" w:hAnsiTheme="minorHAnsi"/>
        </w:rPr>
        <w:t xml:space="preserve">odzivni čas: </w:t>
      </w:r>
      <w:r w:rsidR="006221ED" w:rsidRPr="00EA6BD7">
        <w:rPr>
          <w:rFonts w:asciiTheme="minorHAnsi" w:hAnsiTheme="minorHAnsi"/>
        </w:rPr>
        <w:t>5</w:t>
      </w:r>
      <w:r w:rsidR="00A65896" w:rsidRPr="00EA6BD7">
        <w:rPr>
          <w:rFonts w:asciiTheme="minorHAnsi" w:hAnsiTheme="minorHAnsi"/>
        </w:rPr>
        <w:t xml:space="preserve"> (</w:t>
      </w:r>
      <w:r w:rsidR="006221ED" w:rsidRPr="00EA6BD7">
        <w:rPr>
          <w:rFonts w:asciiTheme="minorHAnsi" w:hAnsiTheme="minorHAnsi"/>
        </w:rPr>
        <w:t>pet</w:t>
      </w:r>
      <w:r w:rsidR="00A65896" w:rsidRPr="00EA6BD7">
        <w:rPr>
          <w:rFonts w:asciiTheme="minorHAnsi" w:hAnsiTheme="minorHAnsi"/>
        </w:rPr>
        <w:t>) delovni dan od prijave napake</w:t>
      </w:r>
      <w:r w:rsidRPr="00EA6BD7">
        <w:rPr>
          <w:rFonts w:asciiTheme="minorHAnsi" w:hAnsiTheme="minorHAnsi"/>
        </w:rPr>
        <w:t xml:space="preserve"> </w:t>
      </w:r>
    </w:p>
    <w:p w14:paraId="1325E1DD" w14:textId="6B26C2F7" w:rsidR="00BD2B63" w:rsidRPr="00EA6BD7" w:rsidRDefault="00BD2B63" w:rsidP="00BD2B63">
      <w:pPr>
        <w:numPr>
          <w:ilvl w:val="1"/>
          <w:numId w:val="11"/>
        </w:numPr>
        <w:ind w:left="771" w:hanging="426"/>
        <w:rPr>
          <w:rFonts w:asciiTheme="minorHAnsi" w:hAnsiTheme="minorHAnsi"/>
        </w:rPr>
      </w:pPr>
      <w:r w:rsidRPr="00EA6BD7">
        <w:rPr>
          <w:rFonts w:asciiTheme="minorHAnsi" w:hAnsiTheme="minorHAnsi"/>
        </w:rPr>
        <w:t xml:space="preserve">čas za odpravo:  v </w:t>
      </w:r>
      <w:r w:rsidR="006221ED" w:rsidRPr="00EA6BD7">
        <w:rPr>
          <w:rFonts w:asciiTheme="minorHAnsi" w:hAnsiTheme="minorHAnsi"/>
        </w:rPr>
        <w:t>14</w:t>
      </w:r>
      <w:r w:rsidR="002A2E67" w:rsidRPr="00EA6BD7">
        <w:rPr>
          <w:rFonts w:asciiTheme="minorHAnsi" w:hAnsiTheme="minorHAnsi"/>
        </w:rPr>
        <w:t xml:space="preserve"> (</w:t>
      </w:r>
      <w:r w:rsidR="006221ED" w:rsidRPr="00EA6BD7">
        <w:rPr>
          <w:rFonts w:asciiTheme="minorHAnsi" w:hAnsiTheme="minorHAnsi"/>
        </w:rPr>
        <w:t>štirinajst</w:t>
      </w:r>
      <w:r w:rsidR="002A2E67" w:rsidRPr="00EA6BD7">
        <w:rPr>
          <w:rFonts w:asciiTheme="minorHAnsi" w:hAnsiTheme="minorHAnsi"/>
        </w:rPr>
        <w:t>) dneh po prijavi napake na lokaciji naročnika</w:t>
      </w:r>
    </w:p>
    <w:p w14:paraId="2F5695CE" w14:textId="77777777" w:rsidR="00BD2B63" w:rsidRPr="00F650ED" w:rsidRDefault="00BD2B63" w:rsidP="00BD2B63">
      <w:pPr>
        <w:spacing w:before="120"/>
        <w:jc w:val="both"/>
        <w:rPr>
          <w:rFonts w:asciiTheme="minorHAnsi" w:hAnsiTheme="minorHAnsi"/>
        </w:rPr>
      </w:pPr>
      <w:r w:rsidRPr="00F650ED">
        <w:rPr>
          <w:rFonts w:asciiTheme="minorHAnsi" w:hAnsiTheme="minorHAnsi"/>
        </w:rPr>
        <w:lastRenderedPageBreak/>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27BDD45B" w14:textId="77777777" w:rsidR="00BD2B63" w:rsidRPr="00F650ED" w:rsidRDefault="00BD2B63" w:rsidP="00BD2B63">
      <w:pPr>
        <w:spacing w:before="120"/>
        <w:jc w:val="both"/>
        <w:rPr>
          <w:rFonts w:asciiTheme="minorHAnsi" w:hAnsiTheme="minorHAnsi"/>
        </w:rPr>
      </w:pPr>
      <w:r w:rsidRPr="00F650ED">
        <w:rPr>
          <w:rFonts w:asciiTheme="minorHAnsi" w:hAnsiTheme="minorHAnsi"/>
        </w:rPr>
        <w:t>Izvajalec je v primeru zamude pri odpravi okvar dolžan takoj pisno opozoriti naročnika na okoliščine in z naročnikom skupaj pismeno uskladiti sprejemljivi rok za odpravo napake.</w:t>
      </w:r>
    </w:p>
    <w:p w14:paraId="3CD86A54" w14:textId="77777777" w:rsidR="00586D96" w:rsidRPr="00246D17" w:rsidRDefault="00586D96" w:rsidP="00586D96">
      <w:pPr>
        <w:spacing w:before="120"/>
        <w:jc w:val="both"/>
        <w:rPr>
          <w:rFonts w:asciiTheme="minorHAnsi" w:hAnsiTheme="minorHAnsi"/>
        </w:rPr>
      </w:pPr>
      <w:r w:rsidRPr="00246D17">
        <w:rPr>
          <w:rFonts w:asciiTheme="minorHAnsi" w:hAnsiTheme="minorHAnsi"/>
        </w:rPr>
        <w:t>Če se izvajalec ne odzove v času, ki je določen kot odzivni čas in če ne popravi napake v najkrajšem možnem času, glede na zahtevnost napake, je to razlog za naročnikovo unovčitev pogodbene kazni in tudi možnost enostranskega odstopa od pogodbe.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tbl>
      <w:tblPr>
        <w:tblW w:w="9210" w:type="dxa"/>
        <w:tblInd w:w="70" w:type="dxa"/>
        <w:tblLayout w:type="fixed"/>
        <w:tblCellMar>
          <w:left w:w="70" w:type="dxa"/>
          <w:right w:w="70" w:type="dxa"/>
        </w:tblCellMar>
        <w:tblLook w:val="04A0" w:firstRow="1" w:lastRow="0" w:firstColumn="1" w:lastColumn="0" w:noHBand="0" w:noVBand="1"/>
      </w:tblPr>
      <w:tblGrid>
        <w:gridCol w:w="9210"/>
      </w:tblGrid>
      <w:tr w:rsidR="00336950" w:rsidRPr="00336950" w14:paraId="418ACA15" w14:textId="77777777" w:rsidTr="002B0EDB">
        <w:tc>
          <w:tcPr>
            <w:tcW w:w="9210" w:type="dxa"/>
          </w:tcPr>
          <w:p w14:paraId="6E5A6FA1" w14:textId="77777777" w:rsidR="006B1512" w:rsidRPr="00DE69C0" w:rsidRDefault="006B1512" w:rsidP="004F753F">
            <w:pPr>
              <w:jc w:val="center"/>
              <w:rPr>
                <w:rFonts w:ascii="Calibri" w:eastAsia="Calibri" w:hAnsi="Calibri"/>
              </w:rPr>
            </w:pPr>
            <w:r w:rsidRPr="00DE69C0">
              <w:rPr>
                <w:rFonts w:ascii="Calibri" w:eastAsia="Calibri" w:hAnsi="Calibri"/>
              </w:rPr>
              <w:t>GARANCIJA</w:t>
            </w:r>
          </w:p>
          <w:p w14:paraId="1F52AB85" w14:textId="1E797258" w:rsidR="006B1512" w:rsidRPr="00336950" w:rsidRDefault="006B1512" w:rsidP="004F753F">
            <w:pPr>
              <w:jc w:val="center"/>
              <w:rPr>
                <w:rFonts w:ascii="Calibri" w:eastAsia="Calibri" w:hAnsi="Calibri"/>
                <w:color w:val="00B050"/>
                <w:sz w:val="20"/>
                <w:szCs w:val="20"/>
              </w:rPr>
            </w:pPr>
            <w:r w:rsidRPr="00A61122">
              <w:rPr>
                <w:rFonts w:ascii="Calibri" w:eastAsia="Calibri" w:hAnsi="Calibri"/>
                <w:sz w:val="20"/>
                <w:szCs w:val="20"/>
              </w:rPr>
              <w:t>12. člen</w:t>
            </w:r>
          </w:p>
        </w:tc>
      </w:tr>
      <w:tr w:rsidR="00A61122" w:rsidRPr="00A61122" w14:paraId="674DB9F8" w14:textId="77777777" w:rsidTr="002B0EDB">
        <w:tc>
          <w:tcPr>
            <w:tcW w:w="9210" w:type="dxa"/>
          </w:tcPr>
          <w:p w14:paraId="2E32A0C0" w14:textId="69FC97C4" w:rsidR="00112B03" w:rsidRPr="00A61122" w:rsidRDefault="00112B03" w:rsidP="00112B03">
            <w:pPr>
              <w:jc w:val="both"/>
              <w:rPr>
                <w:rFonts w:ascii="Calibri" w:eastAsia="Calibri" w:hAnsi="Calibri"/>
              </w:rPr>
            </w:pPr>
            <w:r w:rsidRPr="00A61122">
              <w:rPr>
                <w:rFonts w:ascii="Calibri" w:hAnsi="Calibri" w:cs="Calibri"/>
                <w:kern w:val="28"/>
              </w:rPr>
              <w:t>Izvajalec se zavezuje izročiti bančno garancijo za pravočasno in kvalitetno odpravo napak v garancijskem roku ob podpisu primopredajnega zapisnika,  nepreklicno in brezpogojno v višini 5 %  od skupne pogodbene vrednosti naročila (z DDV)  po pogodbi, ki je sestavni del prevzemnega zapisnika. Primopredaja ni opravljena, če dobavitelj ponudniku ne izroči bančne garancije.</w:t>
            </w:r>
          </w:p>
        </w:tc>
      </w:tr>
    </w:tbl>
    <w:p w14:paraId="19208A48" w14:textId="77777777" w:rsidR="00362755" w:rsidRPr="00A61122" w:rsidRDefault="00362755" w:rsidP="00362755">
      <w:pPr>
        <w:pStyle w:val="NormalWeb"/>
        <w:spacing w:before="60" w:beforeAutospacing="0" w:after="0" w:afterAutospacing="0"/>
        <w:rPr>
          <w:rFonts w:ascii="Calibri" w:hAnsi="Calibri" w:cs="Calibri"/>
          <w:kern w:val="28"/>
          <w:sz w:val="22"/>
          <w:szCs w:val="22"/>
        </w:rPr>
      </w:pPr>
      <w:r w:rsidRPr="00A61122">
        <w:rPr>
          <w:rFonts w:ascii="Calibri" w:hAnsi="Calibri" w:cs="Calibri"/>
          <w:kern w:val="28"/>
          <w:sz w:val="22"/>
          <w:szCs w:val="22"/>
        </w:rPr>
        <w:t xml:space="preserve">Naročnik lahko unovči bančno garancijo za odpravo napak v garancijskem roku, če dobavitelj ne izpolnjuje svojih garancijskih obveznosti v rokih in na način, kot je opredeljeno v razpisni in tehnični dokumentaciji in določeno s pogodbo. </w:t>
      </w:r>
    </w:p>
    <w:p w14:paraId="1065B849" w14:textId="77777777" w:rsidR="00362755" w:rsidRPr="00A61122" w:rsidRDefault="00362755" w:rsidP="00362755">
      <w:pPr>
        <w:pStyle w:val="NormalWeb"/>
        <w:spacing w:before="60" w:beforeAutospacing="0" w:after="0" w:afterAutospacing="0"/>
        <w:rPr>
          <w:rFonts w:ascii="Calibri" w:hAnsi="Calibri" w:cs="Calibri"/>
          <w:kern w:val="28"/>
          <w:sz w:val="22"/>
          <w:szCs w:val="22"/>
        </w:rPr>
      </w:pPr>
      <w:r w:rsidRPr="00A61122">
        <w:rPr>
          <w:rFonts w:ascii="Calibri" w:hAnsi="Calibri" w:cs="Calibri"/>
          <w:kern w:val="28"/>
          <w:sz w:val="22"/>
          <w:szCs w:val="22"/>
        </w:rPr>
        <w:t xml:space="preserve">V primeru predložitve bančne garancije tuje banke, mora le-ta imeti boniteto najmanj </w:t>
      </w:r>
      <w:proofErr w:type="spellStart"/>
      <w:r w:rsidRPr="00A61122">
        <w:rPr>
          <w:rFonts w:ascii="Calibri" w:hAnsi="Calibri" w:cs="Calibri"/>
          <w:kern w:val="28"/>
          <w:sz w:val="22"/>
          <w:szCs w:val="22"/>
        </w:rPr>
        <w:t>Fitch</w:t>
      </w:r>
      <w:proofErr w:type="spellEnd"/>
      <w:r w:rsidRPr="00A61122">
        <w:rPr>
          <w:rFonts w:ascii="Calibri" w:hAnsi="Calibri" w:cs="Calibri"/>
          <w:kern w:val="28"/>
          <w:sz w:val="22"/>
          <w:szCs w:val="22"/>
        </w:rPr>
        <w:t xml:space="preserve"> rating BBB+. Rok veljavnosti garancije je še 60 dni po poteku garancijskega roka.</w:t>
      </w:r>
    </w:p>
    <w:p w14:paraId="3E0D4D13" w14:textId="77777777" w:rsidR="006B1512" w:rsidRP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09DB4E8D"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B1512">
        <w:rPr>
          <w:rFonts w:asciiTheme="minorHAnsi" w:hAnsiTheme="minorHAnsi"/>
          <w:sz w:val="20"/>
          <w:szCs w:val="20"/>
        </w:rPr>
        <w:t>3</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0A718B3B" w:rsidR="004B1A6E" w:rsidRDefault="004B1A6E" w:rsidP="00654E2C">
      <w:pPr>
        <w:jc w:val="center"/>
        <w:rPr>
          <w:rFonts w:asciiTheme="minorHAnsi" w:hAnsiTheme="minorHAnsi"/>
        </w:rPr>
      </w:pPr>
      <w:r>
        <w:rPr>
          <w:rFonts w:asciiTheme="minorHAnsi" w:hAnsiTheme="minorHAnsi"/>
        </w:rPr>
        <w:t>SOCIALNA KLAVZULA</w:t>
      </w:r>
    </w:p>
    <w:p w14:paraId="40F71C91" w14:textId="3382A05A" w:rsidR="004B1A6E" w:rsidRDefault="004B1A6E" w:rsidP="00654E2C">
      <w:pPr>
        <w:jc w:val="center"/>
        <w:rPr>
          <w:rFonts w:asciiTheme="minorHAnsi" w:hAnsiTheme="minorHAnsi"/>
        </w:rPr>
      </w:pPr>
      <w:r>
        <w:rPr>
          <w:rFonts w:asciiTheme="minorHAnsi" w:hAnsiTheme="minorHAnsi"/>
        </w:rPr>
        <w:t>14. člen</w:t>
      </w:r>
    </w:p>
    <w:p w14:paraId="6E705896" w14:textId="77777777" w:rsidR="004B1A6E" w:rsidRDefault="004B1A6E" w:rsidP="00654E2C">
      <w:pPr>
        <w:jc w:val="center"/>
        <w:rPr>
          <w:rFonts w:asciiTheme="minorHAnsi" w:hAnsiTheme="minorHAnsi"/>
        </w:rPr>
      </w:pPr>
    </w:p>
    <w:p w14:paraId="6B99CCA5" w14:textId="77777777" w:rsidR="004B1A6E" w:rsidRPr="004B1A6E" w:rsidRDefault="004B1A6E" w:rsidP="00654E2C">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67BE2867" w:rsidR="00BD2B63" w:rsidRPr="00202609" w:rsidRDefault="00BD2B63" w:rsidP="00BD2B63">
      <w:pPr>
        <w:spacing w:before="40"/>
        <w:jc w:val="center"/>
        <w:rPr>
          <w:rFonts w:asciiTheme="minorHAnsi" w:hAnsiTheme="minorHAnsi"/>
        </w:rPr>
      </w:pPr>
      <w:r w:rsidRPr="00202609">
        <w:rPr>
          <w:rFonts w:asciiTheme="minorHAnsi" w:hAnsiTheme="minorHAnsi"/>
        </w:rPr>
        <w:lastRenderedPageBreak/>
        <w:t>1</w:t>
      </w:r>
      <w:r w:rsidR="004B1A6E">
        <w:rPr>
          <w:rFonts w:asciiTheme="minorHAnsi" w:hAnsiTheme="minorHAnsi"/>
        </w:rPr>
        <w:t>5</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0520E1AC"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6</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597E2653"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7</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lastRenderedPageBreak/>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lastRenderedPageBreak/>
              <w:t>Naročnik:</w:t>
            </w:r>
          </w:p>
          <w:p w14:paraId="70B02527" w14:textId="77777777" w:rsidR="00BD2B63" w:rsidRDefault="00BD2B63" w:rsidP="008D46A8">
            <w:pPr>
              <w:rPr>
                <w:rFonts w:asciiTheme="minorHAnsi" w:hAnsiTheme="minorHAnsi"/>
                <w:kern w:val="28"/>
              </w:rPr>
            </w:pPr>
          </w:p>
          <w:p w14:paraId="308E4686" w14:textId="77777777" w:rsidR="00BD2B63" w:rsidRPr="00202609" w:rsidRDefault="00BD2B63"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88C8D" w14:textId="77777777" w:rsidR="008177A0" w:rsidRDefault="008177A0" w:rsidP="00A75FE2">
      <w:r>
        <w:separator/>
      </w:r>
    </w:p>
  </w:endnote>
  <w:endnote w:type="continuationSeparator" w:id="0">
    <w:p w14:paraId="75B004A9" w14:textId="77777777" w:rsidR="008177A0" w:rsidRDefault="008177A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D9F76F8" w:rsidR="000A3D4E" w:rsidRDefault="000A3D4E" w:rsidP="00E73688">
          <w:pPr>
            <w:pStyle w:val="Footer"/>
            <w:rPr>
              <w:i/>
              <w:sz w:val="14"/>
            </w:rPr>
          </w:pPr>
          <w:r>
            <w:rPr>
              <w:i/>
              <w:sz w:val="14"/>
            </w:rPr>
            <w:t xml:space="preserve">JN </w:t>
          </w:r>
          <w:r w:rsidR="00BC31CE">
            <w:rPr>
              <w:i/>
              <w:sz w:val="14"/>
            </w:rPr>
            <w:t>200</w:t>
          </w:r>
          <w:r>
            <w:rPr>
              <w:i/>
              <w:sz w:val="14"/>
            </w:rPr>
            <w:t>-2018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F528A1">
            <w:rPr>
              <w:rStyle w:val="PageNumber"/>
              <w:rFonts w:ascii="Calibri" w:hAnsi="Calibri" w:cs="Arial"/>
              <w:noProof/>
              <w:sz w:val="20"/>
            </w:rPr>
            <w:t>15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F528A1">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9000A" w14:textId="77777777" w:rsidR="008177A0" w:rsidRDefault="008177A0" w:rsidP="00A75FE2">
      <w:r>
        <w:separator/>
      </w:r>
    </w:p>
  </w:footnote>
  <w:footnote w:type="continuationSeparator" w:id="0">
    <w:p w14:paraId="4F8D9428" w14:textId="77777777" w:rsidR="008177A0" w:rsidRDefault="008177A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0"/>
  </w:num>
  <w:num w:numId="18">
    <w:abstractNumId w:val="16"/>
  </w:num>
  <w:num w:numId="19">
    <w:abstractNumId w:val="7"/>
  </w:num>
  <w:num w:numId="20">
    <w:abstractNumId w:val="2"/>
  </w:num>
  <w:num w:numId="21">
    <w:abstractNumId w:val="26"/>
  </w:num>
  <w:num w:numId="22">
    <w:abstractNumId w:val="41"/>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39"/>
  </w:num>
  <w:num w:numId="32">
    <w:abstractNumId w:val="6"/>
  </w:num>
  <w:num w:numId="33">
    <w:abstractNumId w:val="0"/>
  </w:num>
  <w:num w:numId="34">
    <w:abstractNumId w:val="24"/>
  </w:num>
  <w:num w:numId="35">
    <w:abstractNumId w:val="3"/>
  </w:num>
  <w:num w:numId="36">
    <w:abstractNumId w:val="42"/>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50C6"/>
    <w:rsid w:val="000361A2"/>
    <w:rsid w:val="000361E3"/>
    <w:rsid w:val="00036989"/>
    <w:rsid w:val="00036E6B"/>
    <w:rsid w:val="00037987"/>
    <w:rsid w:val="00041219"/>
    <w:rsid w:val="00041D61"/>
    <w:rsid w:val="000433DE"/>
    <w:rsid w:val="00046005"/>
    <w:rsid w:val="00046543"/>
    <w:rsid w:val="000502FD"/>
    <w:rsid w:val="00052DD2"/>
    <w:rsid w:val="000534CE"/>
    <w:rsid w:val="0005376E"/>
    <w:rsid w:val="00053E76"/>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B07"/>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1920"/>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1732"/>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78E5"/>
    <w:rsid w:val="00187B35"/>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2E64"/>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659B"/>
    <w:rsid w:val="00246D17"/>
    <w:rsid w:val="00251D06"/>
    <w:rsid w:val="002577FE"/>
    <w:rsid w:val="0026051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DA0"/>
    <w:rsid w:val="002B63C7"/>
    <w:rsid w:val="002B64E2"/>
    <w:rsid w:val="002B69A2"/>
    <w:rsid w:val="002C10EC"/>
    <w:rsid w:val="002C4E40"/>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76B"/>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6ABE"/>
    <w:rsid w:val="00361B0E"/>
    <w:rsid w:val="00362755"/>
    <w:rsid w:val="003629CE"/>
    <w:rsid w:val="00363B22"/>
    <w:rsid w:val="003653B4"/>
    <w:rsid w:val="00366153"/>
    <w:rsid w:val="00366A2B"/>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5E2"/>
    <w:rsid w:val="003B2CEA"/>
    <w:rsid w:val="003B5B40"/>
    <w:rsid w:val="003B7A22"/>
    <w:rsid w:val="003C0A97"/>
    <w:rsid w:val="003C0F02"/>
    <w:rsid w:val="003C3480"/>
    <w:rsid w:val="003C463D"/>
    <w:rsid w:val="003C6E64"/>
    <w:rsid w:val="003C71F2"/>
    <w:rsid w:val="003D1467"/>
    <w:rsid w:val="003D23FD"/>
    <w:rsid w:val="003D6E1F"/>
    <w:rsid w:val="003D6FBE"/>
    <w:rsid w:val="003D7767"/>
    <w:rsid w:val="003E5B83"/>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86D96"/>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1ED"/>
    <w:rsid w:val="006222D0"/>
    <w:rsid w:val="006271C6"/>
    <w:rsid w:val="00633B9D"/>
    <w:rsid w:val="006358C0"/>
    <w:rsid w:val="00636861"/>
    <w:rsid w:val="00640A74"/>
    <w:rsid w:val="00641B1B"/>
    <w:rsid w:val="00642B59"/>
    <w:rsid w:val="0064547F"/>
    <w:rsid w:val="006454C2"/>
    <w:rsid w:val="00645578"/>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2ADB"/>
    <w:rsid w:val="00675B87"/>
    <w:rsid w:val="00677F9F"/>
    <w:rsid w:val="00681D96"/>
    <w:rsid w:val="006848D0"/>
    <w:rsid w:val="00685059"/>
    <w:rsid w:val="00685FA3"/>
    <w:rsid w:val="006860A5"/>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12789"/>
    <w:rsid w:val="00713BA5"/>
    <w:rsid w:val="00716DDA"/>
    <w:rsid w:val="00717807"/>
    <w:rsid w:val="00717F45"/>
    <w:rsid w:val="00721032"/>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5F29"/>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68E"/>
    <w:rsid w:val="007B59FD"/>
    <w:rsid w:val="007B5B49"/>
    <w:rsid w:val="007B6BA3"/>
    <w:rsid w:val="007B7517"/>
    <w:rsid w:val="007C2F85"/>
    <w:rsid w:val="007C39C9"/>
    <w:rsid w:val="007C6694"/>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177A0"/>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58E9"/>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8CE"/>
    <w:rsid w:val="00920DD3"/>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0549"/>
    <w:rsid w:val="009A28A0"/>
    <w:rsid w:val="009A4B3E"/>
    <w:rsid w:val="009A4E7F"/>
    <w:rsid w:val="009A64EC"/>
    <w:rsid w:val="009A78BA"/>
    <w:rsid w:val="009B2E4A"/>
    <w:rsid w:val="009B4A53"/>
    <w:rsid w:val="009B5806"/>
    <w:rsid w:val="009B5CA8"/>
    <w:rsid w:val="009B61FB"/>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1122"/>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A04"/>
    <w:rsid w:val="00B716A2"/>
    <w:rsid w:val="00B726BC"/>
    <w:rsid w:val="00B73B73"/>
    <w:rsid w:val="00B73F28"/>
    <w:rsid w:val="00B75639"/>
    <w:rsid w:val="00B76430"/>
    <w:rsid w:val="00B82FFD"/>
    <w:rsid w:val="00B84218"/>
    <w:rsid w:val="00B84EA7"/>
    <w:rsid w:val="00B84F71"/>
    <w:rsid w:val="00B861A8"/>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1CE"/>
    <w:rsid w:val="00BC3BE6"/>
    <w:rsid w:val="00BC5E3F"/>
    <w:rsid w:val="00BC6381"/>
    <w:rsid w:val="00BD1170"/>
    <w:rsid w:val="00BD1567"/>
    <w:rsid w:val="00BD2B63"/>
    <w:rsid w:val="00BE0422"/>
    <w:rsid w:val="00BE2546"/>
    <w:rsid w:val="00BE40A3"/>
    <w:rsid w:val="00BF0927"/>
    <w:rsid w:val="00BF0AF7"/>
    <w:rsid w:val="00BF31C7"/>
    <w:rsid w:val="00BF49E6"/>
    <w:rsid w:val="00BF56EE"/>
    <w:rsid w:val="00BF5B41"/>
    <w:rsid w:val="00BF76AE"/>
    <w:rsid w:val="00C01E43"/>
    <w:rsid w:val="00C06399"/>
    <w:rsid w:val="00C06976"/>
    <w:rsid w:val="00C07392"/>
    <w:rsid w:val="00C07C57"/>
    <w:rsid w:val="00C1187F"/>
    <w:rsid w:val="00C15329"/>
    <w:rsid w:val="00C174EE"/>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45E6"/>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4590"/>
    <w:rsid w:val="00DF57BB"/>
    <w:rsid w:val="00E003D8"/>
    <w:rsid w:val="00E03907"/>
    <w:rsid w:val="00E04F40"/>
    <w:rsid w:val="00E11D95"/>
    <w:rsid w:val="00E1480A"/>
    <w:rsid w:val="00E1497C"/>
    <w:rsid w:val="00E16654"/>
    <w:rsid w:val="00E16C57"/>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6BD7"/>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2426"/>
    <w:rsid w:val="00F128C1"/>
    <w:rsid w:val="00F1377A"/>
    <w:rsid w:val="00F222FD"/>
    <w:rsid w:val="00F232FE"/>
    <w:rsid w:val="00F244B7"/>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28A1"/>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12AA"/>
    <w:rsid w:val="00F8145D"/>
    <w:rsid w:val="00F81E8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8F6"/>
    <w:rsid w:val="00FF0D0D"/>
    <w:rsid w:val="00FF16F2"/>
    <w:rsid w:val="00FF4147"/>
    <w:rsid w:val="00FF4F0A"/>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6428-4895-421D-9A24-EA29D383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4078</Words>
  <Characters>23248</Characters>
  <Application>Microsoft Office Word</Application>
  <DocSecurity>0</DocSecurity>
  <Lines>193</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35</cp:revision>
  <cp:lastPrinted>2018-05-31T06:45:00Z</cp:lastPrinted>
  <dcterms:created xsi:type="dcterms:W3CDTF">2018-05-30T11:52:00Z</dcterms:created>
  <dcterms:modified xsi:type="dcterms:W3CDTF">2018-06-01T12:10:00Z</dcterms:modified>
</cp:coreProperties>
</file>